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861845" w14:textId="43501302" w:rsidR="00151E70" w:rsidRPr="00151E70" w:rsidRDefault="00151E70" w:rsidP="00151E70">
      <w:pPr>
        <w:pStyle w:val="CRCoverPage"/>
        <w:tabs>
          <w:tab w:val="right" w:pos="9639"/>
        </w:tabs>
        <w:spacing w:after="0"/>
        <w:rPr>
          <w:b/>
          <w:sz w:val="24"/>
        </w:rPr>
      </w:pPr>
      <w:r w:rsidRPr="00151E70">
        <w:rPr>
          <w:b/>
          <w:sz w:val="24"/>
        </w:rPr>
        <w:t>SA WG2 Meeting #155</w:t>
      </w:r>
      <w:r w:rsidRPr="00151E70">
        <w:rPr>
          <w:b/>
          <w:sz w:val="24"/>
        </w:rPr>
        <w:tab/>
        <w:t>S2-230</w:t>
      </w:r>
      <w:r w:rsidR="00D80236">
        <w:rPr>
          <w:b/>
          <w:sz w:val="24"/>
        </w:rPr>
        <w:t>3053</w:t>
      </w:r>
    </w:p>
    <w:p w14:paraId="03E1C66E" w14:textId="256E2FF3" w:rsidR="00151E70" w:rsidRPr="00151E70" w:rsidRDefault="00151E70" w:rsidP="00151E70">
      <w:pPr>
        <w:pStyle w:val="CRCoverPage"/>
        <w:tabs>
          <w:tab w:val="right" w:pos="9639"/>
        </w:tabs>
        <w:spacing w:after="0"/>
        <w:rPr>
          <w:b/>
          <w:sz w:val="24"/>
          <w:lang w:eastAsia="zh-CN"/>
        </w:rPr>
      </w:pPr>
      <w:r w:rsidRPr="00151E70">
        <w:rPr>
          <w:b/>
          <w:sz w:val="24"/>
        </w:rPr>
        <w:t>Athens, Greece, Feb 20 – 24, 2023</w:t>
      </w:r>
      <w:r w:rsidRPr="00151E70">
        <w:rPr>
          <w:rFonts w:hint="eastAsia"/>
          <w:b/>
          <w:sz w:val="24"/>
        </w:rPr>
        <w:t>,</w:t>
      </w:r>
      <w:r w:rsidRPr="00151E70">
        <w:rPr>
          <w:b/>
          <w:sz w:val="24"/>
        </w:rPr>
        <w:tab/>
      </w:r>
      <w:r w:rsidRPr="007D3107">
        <w:rPr>
          <w:sz w:val="21"/>
        </w:rPr>
        <w:t>(revision of S2-2301379)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38ADE0F4" w:rsidR="004F51F6" w:rsidRPr="00254648" w:rsidRDefault="00C12237">
            <w:pPr>
              <w:pStyle w:val="CRCoverPage"/>
              <w:spacing w:after="0"/>
              <w:jc w:val="center"/>
              <w:rPr>
                <w:b/>
                <w:sz w:val="28"/>
                <w:lang w:val="en-US" w:eastAsia="zh-CN"/>
              </w:rPr>
            </w:pPr>
            <w:r>
              <w:rPr>
                <w:b/>
                <w:sz w:val="28"/>
                <w:lang w:val="en-US" w:eastAsia="zh-CN"/>
              </w:rPr>
              <w:t>9</w:t>
            </w:r>
            <w:bookmarkStart w:id="0" w:name="_GoBack"/>
            <w:bookmarkEnd w:id="0"/>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4C3CD5">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50EE861D" w:rsidR="004F51F6" w:rsidRDefault="007D3107" w:rsidP="007D3107">
            <w:pPr>
              <w:pStyle w:val="CRCoverPage"/>
              <w:spacing w:after="0"/>
              <w:ind w:left="100"/>
              <w:rPr>
                <w:lang w:val="en-US" w:eastAsia="zh-CN"/>
              </w:rPr>
            </w:pPr>
            <w:ins w:id="2" w:author="XIAOMI1" w:date="2023-02-10T09:24:00Z">
              <w:r>
                <w:rPr>
                  <w:lang w:val="en-US" w:eastAsia="zh-CN"/>
                </w:rPr>
                <w:t>[</w:t>
              </w:r>
            </w:ins>
            <w:r w:rsidR="006B21F9">
              <w:rPr>
                <w:lang w:val="en-US" w:eastAsia="zh-CN"/>
              </w:rPr>
              <w:t>Nokia, Nokia Shanghai Bell</w:t>
            </w:r>
            <w:r w:rsidR="00744852">
              <w:rPr>
                <w:lang w:val="en-US" w:eastAsia="zh-CN"/>
              </w:rPr>
              <w:t xml:space="preserve">, </w:t>
            </w:r>
            <w:proofErr w:type="spellStart"/>
            <w:r w:rsidR="00744852">
              <w:rPr>
                <w:lang w:val="en-US" w:eastAsia="zh-CN"/>
              </w:rPr>
              <w:t>InterDigital</w:t>
            </w:r>
            <w:proofErr w:type="spellEnd"/>
            <w:r w:rsidR="00744852">
              <w:rPr>
                <w:lang w:val="en-US" w:eastAsia="zh-CN"/>
              </w:rPr>
              <w:t xml:space="preserve"> Inc.</w:t>
            </w:r>
            <w:r w:rsidR="00466397">
              <w:rPr>
                <w:lang w:val="en-US" w:eastAsia="zh-CN"/>
              </w:rPr>
              <w:t>, Huawei</w:t>
            </w:r>
            <w:ins w:id="3" w:author="XIAOMI1" w:date="2023-02-10T09:24:00Z">
              <w:r>
                <w:rPr>
                  <w:lang w:val="en-US" w:eastAsia="zh-CN"/>
                </w:rPr>
                <w:t>], Xiaomi</w:t>
              </w:r>
            </w:ins>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598DCABA" w:rsidR="004F51F6" w:rsidRDefault="004005C0" w:rsidP="00151E70">
            <w:pPr>
              <w:pStyle w:val="CRCoverPage"/>
              <w:spacing w:after="0"/>
              <w:ind w:left="100"/>
              <w:rPr>
                <w:lang w:val="en-US" w:eastAsia="zh-CN"/>
              </w:rPr>
            </w:pPr>
            <w:r>
              <w:t>202</w:t>
            </w:r>
            <w:r w:rsidR="00151E70">
              <w:t>3</w:t>
            </w:r>
            <w:r>
              <w:t>-</w:t>
            </w:r>
            <w:r w:rsidR="00151E70">
              <w:rPr>
                <w:lang w:val="en-US" w:eastAsia="zh-CN"/>
              </w:rPr>
              <w:t>0</w:t>
            </w:r>
            <w:r w:rsidR="005B0669">
              <w:rPr>
                <w:lang w:val="en-US" w:eastAsia="zh-CN"/>
              </w:rPr>
              <w:t>2-</w:t>
            </w:r>
            <w:r w:rsidR="00151E70">
              <w:rPr>
                <w:lang w:val="en-US" w:eastAsia="zh-CN"/>
              </w:rPr>
              <w:t>09</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rsidRPr="00151E70"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32424C9F" w:rsidR="00663E23" w:rsidRDefault="002C7306" w:rsidP="002C7306">
            <w:pPr>
              <w:pStyle w:val="CRCoverPage"/>
              <w:spacing w:after="0"/>
              <w:rPr>
                <w:ins w:id="4" w:author="XIAOMI1" w:date="2023-02-10T01:22:00Z"/>
              </w:rPr>
            </w:pPr>
            <w:r>
              <w:t xml:space="preserve">Clause 5.37 is </w:t>
            </w:r>
            <w:r w:rsidR="00C82D98">
              <w:t>introduced</w:t>
            </w:r>
            <w:r>
              <w:t xml:space="preserve"> to reflect approach adopted for XRM KI#4</w:t>
            </w:r>
          </w:p>
          <w:p w14:paraId="34823CA4" w14:textId="662CF215" w:rsidR="00151E70" w:rsidRDefault="00151E70" w:rsidP="002C7306">
            <w:pPr>
              <w:pStyle w:val="CRCoverPage"/>
              <w:spacing w:after="0"/>
            </w:pPr>
            <w:ins w:id="5" w:author="XIAOMI1" w:date="2023-02-10T01:22:00Z">
              <w:r>
                <w:t xml:space="preserve">Clause 5.37 is updated to address the </w:t>
              </w:r>
            </w:ins>
            <w:ins w:id="6" w:author="XIAOMI1" w:date="2023-02-10T01:23:00Z">
              <w:r w:rsidRPr="00151E70">
                <w:t>Charging of PDU Set discard</w:t>
              </w:r>
            </w:ins>
          </w:p>
          <w:p w14:paraId="7C5FB9AA" w14:textId="6A1FEC27" w:rsidR="005314EC" w:rsidRDefault="005314EC" w:rsidP="002C7306">
            <w:pPr>
              <w:pStyle w:val="CRCoverPage"/>
              <w:spacing w:after="0"/>
            </w:pP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28F917AE" w:rsidR="004F51F6" w:rsidRDefault="00E47662" w:rsidP="00C036E3">
            <w:pPr>
              <w:pStyle w:val="CRCoverPage"/>
              <w:spacing w:after="0"/>
              <w:ind w:left="100"/>
              <w:rPr>
                <w:lang w:val="en-US" w:eastAsia="zh-CN"/>
              </w:rPr>
            </w:pPr>
            <w:r>
              <w:rPr>
                <w:lang w:eastAsia="zh-CN"/>
              </w:rPr>
              <w:t>3, 5.37</w:t>
            </w:r>
            <w:r w:rsidR="00C82D98">
              <w:rPr>
                <w:lang w:eastAsia="zh-CN"/>
              </w:rPr>
              <w:t>.x, 5.37.x.1, 5.37.x.2</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1"/>
      </w:pPr>
      <w:bookmarkStart w:id="7" w:name="_Toc114665145"/>
      <w:bookmarkStart w:id="8" w:name="_Toc44882267"/>
      <w:bookmarkStart w:id="9" w:name="_Toc106909195"/>
      <w:bookmarkStart w:id="10" w:name="_Toc533204495"/>
      <w:bookmarkStart w:id="11" w:name="_Toc44882073"/>
      <w:r w:rsidRPr="001B7C50">
        <w:t>3</w:t>
      </w:r>
      <w:r w:rsidRPr="001B7C50">
        <w:tab/>
        <w:t>Definitions and abbreviations</w:t>
      </w:r>
    </w:p>
    <w:p w14:paraId="7DC53893" w14:textId="77777777" w:rsidR="0027174D" w:rsidRPr="001B7C50" w:rsidRDefault="0027174D" w:rsidP="0027174D">
      <w:pPr>
        <w:pStyle w:val="2"/>
      </w:pPr>
      <w:bookmarkStart w:id="12" w:name="_Toc20149626"/>
      <w:bookmarkStart w:id="13" w:name="_Toc27846417"/>
      <w:bookmarkStart w:id="14" w:name="_Toc36187541"/>
      <w:bookmarkStart w:id="15" w:name="_Toc45183445"/>
      <w:bookmarkStart w:id="16" w:name="_Toc47342287"/>
      <w:bookmarkStart w:id="17" w:name="_Toc51768985"/>
      <w:bookmarkStart w:id="18" w:name="_Toc114664949"/>
      <w:r w:rsidRPr="001B7C50">
        <w:t>3.1</w:t>
      </w:r>
      <w:r w:rsidRPr="001B7C50">
        <w:tab/>
        <w:t>Definitions</w:t>
      </w:r>
      <w:bookmarkEnd w:id="12"/>
      <w:bookmarkEnd w:id="13"/>
      <w:bookmarkEnd w:id="14"/>
      <w:bookmarkEnd w:id="15"/>
      <w:bookmarkEnd w:id="16"/>
      <w:bookmarkEnd w:id="17"/>
      <w:bookmarkEnd w:id="18"/>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w:t>
      </w:r>
      <w:proofErr w:type="spellStart"/>
      <w:r w:rsidRPr="001B7C50">
        <w:rPr>
          <w:b/>
        </w:rPr>
        <w:t>QoS</w:t>
      </w:r>
      <w:proofErr w:type="spellEnd"/>
      <w:r w:rsidRPr="001B7C50">
        <w:rPr>
          <w:b/>
        </w:rPr>
        <w:t xml:space="preserve"> Flow or </w:t>
      </w:r>
      <w:proofErr w:type="spellStart"/>
      <w:r w:rsidRPr="001B7C50">
        <w:rPr>
          <w:b/>
        </w:rPr>
        <w:t>QoS</w:t>
      </w:r>
      <w:proofErr w:type="spellEnd"/>
      <w:r w:rsidRPr="001B7C50">
        <w:rPr>
          <w:b/>
        </w:rPr>
        <w:t xml:space="preserve"> Flow: </w:t>
      </w:r>
      <w:r w:rsidRPr="001B7C50">
        <w:t xml:space="preserve">The finest granularity for </w:t>
      </w:r>
      <w:proofErr w:type="spellStart"/>
      <w:r w:rsidRPr="001B7C50">
        <w:t>QoS</w:t>
      </w:r>
      <w:proofErr w:type="spellEnd"/>
      <w:r w:rsidRPr="001B7C50">
        <w:t xml:space="preserve"> forwarding treatment in the 5G System. All traffic mapped to the same 5G </w:t>
      </w:r>
      <w:proofErr w:type="spellStart"/>
      <w:r w:rsidRPr="001B7C50">
        <w:t>QoS</w:t>
      </w:r>
      <w:proofErr w:type="spellEnd"/>
      <w:r w:rsidRPr="001B7C50">
        <w:t xml:space="preserve"> Flow receive the same forwarding treatment (e.g. scheduling policy, queue management policy, rate shaping policy, RLC configuration, etc.). Providing different </w:t>
      </w:r>
      <w:proofErr w:type="spellStart"/>
      <w:r w:rsidRPr="001B7C50">
        <w:t>QoS</w:t>
      </w:r>
      <w:proofErr w:type="spellEnd"/>
      <w:r w:rsidRPr="001B7C50">
        <w:t xml:space="preserve"> forwarding treatment requires separate 5G </w:t>
      </w:r>
      <w:proofErr w:type="spellStart"/>
      <w:r w:rsidRPr="001B7C50">
        <w:t>QoS</w:t>
      </w:r>
      <w:proofErr w:type="spellEnd"/>
      <w:r w:rsidRPr="001B7C50">
        <w:t xml:space="preserve"> Flow.</w:t>
      </w:r>
    </w:p>
    <w:p w14:paraId="3E7200C1" w14:textId="77777777" w:rsidR="0027174D" w:rsidRPr="001B7C50" w:rsidRDefault="0027174D" w:rsidP="0027174D">
      <w:r w:rsidRPr="001B7C50">
        <w:rPr>
          <w:b/>
        </w:rPr>
        <w:t xml:space="preserve">5G </w:t>
      </w:r>
      <w:proofErr w:type="spellStart"/>
      <w:r w:rsidRPr="001B7C50">
        <w:rPr>
          <w:b/>
        </w:rPr>
        <w:t>QoS</w:t>
      </w:r>
      <w:proofErr w:type="spellEnd"/>
      <w:r w:rsidRPr="001B7C50">
        <w:rPr>
          <w:b/>
        </w:rPr>
        <w:t xml:space="preserve"> Identifier:</w:t>
      </w:r>
      <w:r w:rsidRPr="001B7C50">
        <w:t xml:space="preserve"> A scalar that is used as a reference to a specific </w:t>
      </w:r>
      <w:proofErr w:type="spellStart"/>
      <w:r w:rsidRPr="001B7C50">
        <w:t>QoS</w:t>
      </w:r>
      <w:proofErr w:type="spellEnd"/>
      <w:r w:rsidRPr="001B7C50">
        <w:t xml:space="preserve"> forwarding behaviour (e.g. packet loss rate, packet delay budget) to be provided to a 5G </w:t>
      </w:r>
      <w:proofErr w:type="spellStart"/>
      <w:r w:rsidRPr="001B7C50">
        <w:t>QoS</w:t>
      </w:r>
      <w:proofErr w:type="spellEnd"/>
      <w:r w:rsidRPr="001B7C50">
        <w:t xml:space="preserve"> Flow. This may be implemented in the access network by the 5QI referencing node specific parameters that control the </w:t>
      </w:r>
      <w:proofErr w:type="spellStart"/>
      <w:r w:rsidRPr="001B7C50">
        <w:t>QoS</w:t>
      </w:r>
      <w:proofErr w:type="spellEnd"/>
      <w:r w:rsidRPr="001B7C50">
        <w:t xml:space="preserve"> forwarding treatment (e.g.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lastRenderedPageBreak/>
        <w:t>AMF Region:</w:t>
      </w:r>
      <w:r w:rsidRPr="001B7C50">
        <w:t xml:space="preserve"> An AMF Region consists of one or multiple AMF Sets.</w:t>
      </w:r>
    </w:p>
    <w:p w14:paraId="49B9A3DD" w14:textId="77777777" w:rsidR="0027174D" w:rsidRPr="001B7C50" w:rsidRDefault="0027174D" w:rsidP="0027174D">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w:t>
      </w:r>
      <w:proofErr w:type="spellStart"/>
      <w:r w:rsidRPr="001B7C50">
        <w:t>onboarding</w:t>
      </w:r>
      <w:proofErr w:type="spellEnd"/>
      <w:r w:rsidRPr="001B7C50">
        <w:t>.</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4D9EFE6"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a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lastRenderedPageBreak/>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t xml:space="preserve">GBR </w:t>
      </w:r>
      <w:proofErr w:type="spellStart"/>
      <w:r w:rsidRPr="001B7C50">
        <w:rPr>
          <w:b/>
        </w:rPr>
        <w:t>QoS</w:t>
      </w:r>
      <w:proofErr w:type="spellEnd"/>
      <w:r w:rsidRPr="001B7C50">
        <w:rPr>
          <w:b/>
        </w:rPr>
        <w:t xml:space="preserve"> Flow: </w:t>
      </w:r>
      <w:r w:rsidRPr="001B7C50">
        <w:t xml:space="preserve">A </w:t>
      </w:r>
      <w:proofErr w:type="spellStart"/>
      <w:r w:rsidRPr="001B7C50">
        <w:t>QoS</w:t>
      </w:r>
      <w:proofErr w:type="spellEnd"/>
      <w:r w:rsidRPr="001B7C50">
        <w:t xml:space="preserve">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w:t>
      </w:r>
      <w:proofErr w:type="spellStart"/>
      <w:r>
        <w:t>Std</w:t>
      </w:r>
      <w:proofErr w:type="spellEnd"/>
      <w:r>
        <w:t> 802.1AS [104] or IEEE </w:t>
      </w:r>
      <w:proofErr w:type="spellStart"/>
      <w:r>
        <w:t>Std</w:t>
      </w:r>
      <w:proofErr w:type="spellEnd"/>
      <w:r>
        <w:t>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等线"/>
        </w:rPr>
      </w:pPr>
      <w:r w:rsidRPr="001B7C50">
        <w:rPr>
          <w:rFonts w:eastAsia="等线"/>
          <w:b/>
        </w:rPr>
        <w:t>NB-</w:t>
      </w:r>
      <w:proofErr w:type="spellStart"/>
      <w:r w:rsidRPr="001B7C50">
        <w:rPr>
          <w:rFonts w:eastAsia="等线"/>
          <w:b/>
        </w:rPr>
        <w:t>IoT</w:t>
      </w:r>
      <w:proofErr w:type="spellEnd"/>
      <w:r w:rsidRPr="001B7C50">
        <w:rPr>
          <w:rFonts w:eastAsia="等线"/>
          <w:b/>
        </w:rPr>
        <w:t xml:space="preserve"> UE Priority: </w:t>
      </w:r>
      <w:r w:rsidRPr="001B7C50">
        <w:rPr>
          <w:rFonts w:eastAsia="等线"/>
        </w:rPr>
        <w:t>Numerical value used by the NG-RAN to prioritise between different UEs accessing via NB-</w:t>
      </w:r>
      <w:proofErr w:type="spellStart"/>
      <w:r w:rsidRPr="001B7C50">
        <w:rPr>
          <w:rFonts w:eastAsia="等线"/>
        </w:rPr>
        <w:t>IoT</w:t>
      </w:r>
      <w:proofErr w:type="spellEnd"/>
      <w:r w:rsidRPr="001B7C50">
        <w:rPr>
          <w:rFonts w:eastAsia="等线"/>
        </w:rPr>
        <w:t>.</w:t>
      </w:r>
    </w:p>
    <w:p w14:paraId="3AF37F02" w14:textId="77777777" w:rsidR="0027174D" w:rsidRPr="001B7C50" w:rsidRDefault="0027174D" w:rsidP="0027174D">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A5C4EBD" w14:textId="77777777" w:rsidR="0027174D" w:rsidRPr="001B7C50" w:rsidRDefault="0027174D" w:rsidP="0027174D">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3B88D210" w14:textId="77777777" w:rsidR="0027174D" w:rsidRPr="001B7C50" w:rsidRDefault="0027174D" w:rsidP="0027174D">
      <w:r w:rsidRPr="001B7C50">
        <w:rPr>
          <w:b/>
        </w:rPr>
        <w:t xml:space="preserve">Non-GBR </w:t>
      </w:r>
      <w:proofErr w:type="spellStart"/>
      <w:r w:rsidRPr="001B7C50">
        <w:rPr>
          <w:b/>
        </w:rPr>
        <w:t>QoS</w:t>
      </w:r>
      <w:proofErr w:type="spellEnd"/>
      <w:r w:rsidRPr="001B7C50">
        <w:rPr>
          <w:b/>
        </w:rPr>
        <w:t xml:space="preserve"> Flow:</w:t>
      </w:r>
      <w:r w:rsidRPr="001B7C50">
        <w:t xml:space="preserve"> A </w:t>
      </w:r>
      <w:proofErr w:type="spellStart"/>
      <w:r w:rsidRPr="001B7C50">
        <w:t>QoS</w:t>
      </w:r>
      <w:proofErr w:type="spellEnd"/>
      <w:r w:rsidRPr="001B7C50">
        <w:t xml:space="preserve"> Flow using the Non-GBR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proofErr w:type="spellStart"/>
      <w:r w:rsidRPr="001B7C50">
        <w:rPr>
          <w:b/>
          <w:bCs/>
        </w:rPr>
        <w:t>Onboarding</w:t>
      </w:r>
      <w:proofErr w:type="spellEnd"/>
      <w:r w:rsidRPr="001B7C50">
        <w:rPr>
          <w:b/>
          <w:bCs/>
        </w:rPr>
        <w:t xml:space="preserve"> Network:</w:t>
      </w:r>
      <w:r w:rsidRPr="001B7C50">
        <w:t xml:space="preserve"> Either a PLMN enabling Remote Provisioning for a registered UE, or an </w:t>
      </w:r>
      <w:proofErr w:type="spellStart"/>
      <w:r w:rsidRPr="001B7C50">
        <w:t>Onboarding</w:t>
      </w:r>
      <w:proofErr w:type="spellEnd"/>
      <w:r w:rsidRPr="001B7C50">
        <w:t xml:space="preserve"> SNPN.</w:t>
      </w:r>
    </w:p>
    <w:p w14:paraId="1DE307D7" w14:textId="77777777" w:rsidR="0027174D" w:rsidRPr="001B7C50" w:rsidRDefault="0027174D" w:rsidP="0027174D">
      <w:pPr>
        <w:keepLines/>
      </w:pPr>
      <w:proofErr w:type="spellStart"/>
      <w:r w:rsidRPr="001B7C50">
        <w:rPr>
          <w:b/>
          <w:bCs/>
        </w:rPr>
        <w:t>Onboarding</w:t>
      </w:r>
      <w:proofErr w:type="spellEnd"/>
      <w:r w:rsidRPr="001B7C50">
        <w:rPr>
          <w:b/>
          <w:bCs/>
        </w:rPr>
        <w:t xml:space="preserve"> Standalone Non-Public Network:</w:t>
      </w:r>
      <w:r w:rsidRPr="001B7C50">
        <w:t xml:space="preserve"> An SNPN providing </w:t>
      </w:r>
      <w:proofErr w:type="spellStart"/>
      <w:r w:rsidRPr="001B7C50">
        <w:t>Onboarding</w:t>
      </w:r>
      <w:proofErr w:type="spellEnd"/>
      <w:r w:rsidRPr="001B7C50">
        <w:t xml:space="preserve"> access and enabling Remote Provisioning for a UE registered for </w:t>
      </w:r>
      <w:proofErr w:type="spellStart"/>
      <w:r w:rsidRPr="001B7C50">
        <w:t>Onboarding</w:t>
      </w:r>
      <w:proofErr w:type="spellEnd"/>
      <w:r w:rsidRPr="001B7C50">
        <w:t xml:space="preserve">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19"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4EDECDA4" w:rsidR="0027174D" w:rsidRDefault="0027174D" w:rsidP="0027174D">
      <w:pPr>
        <w:keepLines/>
      </w:pPr>
      <w:ins w:id="20" w:author="Nokia" w:date="2022-12-12T18:19:00Z">
        <w:r w:rsidRPr="00BC49C2">
          <w:rPr>
            <w:b/>
          </w:rPr>
          <w:t>PDU Set</w:t>
        </w:r>
        <w:r w:rsidRPr="00BC49C2">
          <w:t xml:space="preserve">: </w:t>
        </w:r>
      </w:ins>
      <w:ins w:id="21" w:author="Nokia" w:date="2022-12-12T18:20:00Z">
        <w:r>
          <w:t>O</w:t>
        </w:r>
      </w:ins>
      <w:ins w:id="22" w:author="Nokia" w:date="2022-12-12T18:19:00Z">
        <w:r w:rsidRPr="00BC49C2">
          <w:t>ne or more PDUs carrying the payload of one unit of information generated at the application level (e.g</w:t>
        </w:r>
        <w:r>
          <w:t>.</w:t>
        </w:r>
      </w:ins>
      <w:ins w:id="23" w:author="Paul Schliwa-Bertling" w:date="2023-01-15T14:57:00Z">
        <w:r w:rsidR="00DB5D61" w:rsidRPr="00C82D98">
          <w:t>,</w:t>
        </w:r>
      </w:ins>
      <w:ins w:id="24" w:author="Nokia" w:date="2022-12-12T18:19:00Z">
        <w:r w:rsidRPr="00BC49C2">
          <w:t xml:space="preserve"> a frame or video slice for </w:t>
        </w:r>
      </w:ins>
      <w:proofErr w:type="spellStart"/>
      <w:ins w:id="25" w:author="Qualcomm User r04" w:date="2023-01-16T15:24:00Z">
        <w:r w:rsidR="00E755DF">
          <w:t>e</w:t>
        </w:r>
        <w:r w:rsidR="00E755DF" w:rsidRPr="00BC49C2">
          <w:t>X</w:t>
        </w:r>
        <w:r w:rsidR="00E755DF">
          <w:t>tended</w:t>
        </w:r>
        <w:proofErr w:type="spellEnd"/>
        <w:r w:rsidR="00E755DF">
          <w:t xml:space="preserve"> Reality (XR)</w:t>
        </w:r>
        <w:r w:rsidR="00E755DF" w:rsidRPr="00BC49C2">
          <w:t xml:space="preserve"> Services)</w:t>
        </w:r>
        <w:r w:rsidR="00E755DF" w:rsidRPr="00BC49C2">
          <w:rPr>
            <w:rFonts w:eastAsia="等线"/>
            <w:lang w:eastAsia="zh-CN"/>
          </w:rPr>
          <w:t>.</w:t>
        </w:r>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w:t>
      </w:r>
      <w:proofErr w:type="spellStart"/>
      <w:r w:rsidRPr="001B7C50">
        <w:t>QoS</w:t>
      </w:r>
      <w:proofErr w:type="spellEnd"/>
      <w:r w:rsidRPr="001B7C50">
        <w:t xml:space="preserve">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w:t>
      </w:r>
      <w:proofErr w:type="spellStart"/>
      <w:r w:rsidRPr="001B7C50">
        <w:t>Std</w:t>
      </w:r>
      <w:proofErr w:type="spellEnd"/>
      <w:r w:rsidRPr="001B7C50">
        <w:t>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t>SNPN ID:</w:t>
      </w:r>
      <w:r w:rsidRPr="001B7C50">
        <w:t xml:space="preserve"> PLMN ID and NID identifying an SNPN.</w:t>
      </w:r>
    </w:p>
    <w:p w14:paraId="1EF138BA" w14:textId="77777777" w:rsidR="0027174D" w:rsidRPr="001B7C50" w:rsidRDefault="0027174D" w:rsidP="0027174D">
      <w:pPr>
        <w:keepLines/>
      </w:pPr>
      <w:r w:rsidRPr="001B7C50">
        <w:rPr>
          <w:b/>
        </w:rPr>
        <w:lastRenderedPageBreak/>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w:t>
      </w:r>
      <w:proofErr w:type="spellStart"/>
      <w:r w:rsidRPr="001B7C50">
        <w:t>onboarding</w:t>
      </w:r>
      <w:proofErr w:type="spellEnd"/>
      <w:r w:rsidRPr="001B7C50">
        <w:t xml:space="preserve">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1B7C50">
        <w:t>QoS</w:t>
      </w:r>
      <w:proofErr w:type="spellEnd"/>
      <w:r w:rsidRPr="001B7C50">
        <w:t xml:space="preserve">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 xml:space="preserve">UE-DS-TT Residence Time is the same for uplink and downlink traffic and applies to all </w:t>
      </w:r>
      <w:proofErr w:type="spellStart"/>
      <w:r w:rsidRPr="001B7C50">
        <w:t>QoS</w:t>
      </w:r>
      <w:proofErr w:type="spellEnd"/>
      <w:r w:rsidRPr="001B7C50">
        <w:t xml:space="preserve">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w:t>
      </w:r>
      <w:proofErr w:type="spellStart"/>
      <w:r w:rsidRPr="001B7C50">
        <w:t>IoT</w:t>
      </w:r>
      <w:proofErr w:type="spellEnd"/>
      <w:r w:rsidRPr="001B7C50">
        <w: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7"/>
    <w:bookmarkEnd w:id="8"/>
    <w:bookmarkEnd w:id="9"/>
    <w:bookmarkEnd w:id="10"/>
    <w:bookmarkEnd w:id="11"/>
    <w:p w14:paraId="1D537C02" w14:textId="073F19F6" w:rsidR="00C82D98" w:rsidRDefault="00C82D98" w:rsidP="00C82D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Next change * * * *</w:t>
      </w:r>
    </w:p>
    <w:p w14:paraId="640134CD" w14:textId="77777777" w:rsidR="00C82D98" w:rsidRPr="00C82D98" w:rsidRDefault="00C82D98" w:rsidP="00C82D98">
      <w:pPr>
        <w:rPr>
          <w:lang w:val="en-US"/>
        </w:rPr>
      </w:pPr>
    </w:p>
    <w:p w14:paraId="09DBA9BD" w14:textId="77777777" w:rsidR="00C82D98" w:rsidRPr="00C82D98" w:rsidRDefault="00C82D98" w:rsidP="00C82D98">
      <w:pPr>
        <w:pStyle w:val="2"/>
        <w:ind w:left="0" w:firstLine="0"/>
        <w:rPr>
          <w:ins w:id="26" w:author="Nokia-rev" w:date="2023-01-22T01:05:00Z"/>
          <w:sz w:val="28"/>
          <w:szCs w:val="18"/>
        </w:rPr>
      </w:pPr>
      <w:ins w:id="27" w:author="Nokia-rev" w:date="2023-01-22T01:05:00Z">
        <w:r w:rsidRPr="00C82D98">
          <w:rPr>
            <w:sz w:val="28"/>
            <w:szCs w:val="18"/>
          </w:rPr>
          <w:t>5.37.x</w:t>
        </w:r>
        <w:r w:rsidRPr="00C82D98">
          <w:rPr>
            <w:sz w:val="28"/>
            <w:szCs w:val="18"/>
          </w:rPr>
          <w:tab/>
          <w:t>PDU Set Handling for Extended Reality (XR) and interactive media services</w:t>
        </w:r>
      </w:ins>
    </w:p>
    <w:p w14:paraId="52405560" w14:textId="35B47DDD" w:rsidR="00C82D98" w:rsidRDefault="00C82D98" w:rsidP="00C82D98">
      <w:pPr>
        <w:pStyle w:val="4"/>
        <w:rPr>
          <w:ins w:id="28" w:author="Nokia-rev" w:date="2023-01-22T01:08:00Z"/>
        </w:rPr>
      </w:pPr>
      <w:ins w:id="29" w:author="Nokia-rev" w:date="2023-01-22T01:08:00Z">
        <w:r w:rsidRPr="00C82D98">
          <w:rPr>
            <w:lang w:eastAsia="ko-KR"/>
          </w:rPr>
          <w:t>5.37</w:t>
        </w:r>
        <w:proofErr w:type="gramStart"/>
        <w:r w:rsidRPr="00C82D98">
          <w:rPr>
            <w:lang w:eastAsia="ko-KR"/>
          </w:rPr>
          <w:t>.x.1</w:t>
        </w:r>
        <w:proofErr w:type="gramEnd"/>
        <w:r w:rsidRPr="00C82D98">
          <w:rPr>
            <w:lang w:eastAsia="ko-KR"/>
          </w:rPr>
          <w:tab/>
        </w:r>
        <w:r>
          <w:rPr>
            <w:lang w:eastAsia="ko-KR"/>
          </w:rPr>
          <w:t>General</w:t>
        </w:r>
      </w:ins>
    </w:p>
    <w:p w14:paraId="4B0B691D" w14:textId="229BE8D7" w:rsidR="00C82D98" w:rsidRPr="00C82D98" w:rsidRDefault="00C82D98" w:rsidP="00C82D98">
      <w:pPr>
        <w:keepLines/>
        <w:rPr>
          <w:ins w:id="30" w:author="Nokia-rev" w:date="2023-01-22T01:05:00Z"/>
        </w:rPr>
      </w:pPr>
      <w:ins w:id="31" w:author="Nokia-rev" w:date="2023-01-22T01:05:00Z">
        <w:r w:rsidRPr="00C82D98">
          <w:t>A PDU Set is comprised of one or more PDUs carrying an application layer payload such as, e.g., a video frame or video slice. The PDU Set hand</w:t>
        </w:r>
        <w:r w:rsidRPr="00C82D98">
          <w:rPr>
            <w:rFonts w:hint="eastAsia"/>
            <w:lang w:eastAsia="zh-CN"/>
          </w:rPr>
          <w:t>l</w:t>
        </w:r>
        <w:r w:rsidRPr="00C82D98">
          <w:t xml:space="preserve">ing by the NG-RAN is determined by PDU Set </w:t>
        </w:r>
        <w:proofErr w:type="spellStart"/>
        <w:r w:rsidRPr="00C82D98">
          <w:t>QoS</w:t>
        </w:r>
        <w:proofErr w:type="spellEnd"/>
        <w:r w:rsidRPr="00C82D98">
          <w:t xml:space="preserve"> parameters specified in clause 5.7.X and PDU Set information in GTP-U header provided by the PSA UPF as described in clause 5.37.x.1.</w:t>
        </w:r>
      </w:ins>
    </w:p>
    <w:p w14:paraId="2C94574F" w14:textId="77777777" w:rsidR="00C82D98" w:rsidRPr="00C82D98" w:rsidRDefault="00C82D98" w:rsidP="00C82D98">
      <w:pPr>
        <w:pStyle w:val="EditorsNote"/>
        <w:rPr>
          <w:ins w:id="32" w:author="Nokia-rev" w:date="2023-01-22T01:05:00Z"/>
        </w:rPr>
      </w:pPr>
      <w:ins w:id="33" w:author="Nokia-rev" w:date="2023-01-22T01:05:00Z">
        <w:r w:rsidRPr="00C82D98">
          <w:t>Editor’s note: The applicability and details of PDU Set handling in uplink direction is pending RAN WG’s progress.</w:t>
        </w:r>
      </w:ins>
    </w:p>
    <w:p w14:paraId="51E635CF" w14:textId="77777777" w:rsidR="00C82D98" w:rsidRPr="00C82D98" w:rsidRDefault="00C82D98" w:rsidP="00C82D98">
      <w:pPr>
        <w:rPr>
          <w:ins w:id="34" w:author="Nokia-rev" w:date="2023-01-22T01:05:00Z"/>
          <w:rFonts w:eastAsia="等线"/>
          <w:lang w:val="en-US" w:eastAsia="zh-CN"/>
        </w:rPr>
      </w:pPr>
      <w:ins w:id="35" w:author="Nokia-rev" w:date="2023-01-22T01:05:00Z">
        <w:r w:rsidRPr="00C82D98">
          <w:rPr>
            <w:lang w:val="en-US" w:eastAsia="zh-CN"/>
          </w:rPr>
          <w:t xml:space="preserve">The AF may provide PDU Set related assistance information for dynamic PCC control. One or more of the following PDU Set related assistance information may be provided to the NEF/PCF using the </w:t>
        </w:r>
        <w:r w:rsidRPr="00C82D98">
          <w:rPr>
            <w:lang w:eastAsia="zh-CN"/>
          </w:rPr>
          <w:t xml:space="preserve">AF session with required </w:t>
        </w:r>
        <w:proofErr w:type="spellStart"/>
        <w:r w:rsidRPr="00C82D98">
          <w:rPr>
            <w:lang w:eastAsia="zh-CN"/>
          </w:rPr>
          <w:t>QoS</w:t>
        </w:r>
        <w:proofErr w:type="spellEnd"/>
        <w:r w:rsidRPr="00C82D98">
          <w:rPr>
            <w:lang w:eastAsia="zh-CN"/>
          </w:rPr>
          <w:t xml:space="preserve"> procedure</w:t>
        </w:r>
        <w:r w:rsidRPr="00C82D98">
          <w:rPr>
            <w:rFonts w:eastAsia="等线"/>
            <w:lang w:val="en-US" w:eastAsia="zh-CN"/>
          </w:rPr>
          <w:t xml:space="preserve">s in clauses 4.15.6.6 and 4.15.6.6a of TS23.502[3]. </w:t>
        </w:r>
      </w:ins>
    </w:p>
    <w:p w14:paraId="07AB2450" w14:textId="77777777" w:rsidR="00C82D98" w:rsidRPr="00C82D98" w:rsidRDefault="00C82D98" w:rsidP="00C82D98">
      <w:pPr>
        <w:ind w:firstLine="284"/>
        <w:rPr>
          <w:ins w:id="36" w:author="Nokia-rev" w:date="2023-01-22T01:05:00Z"/>
          <w:rFonts w:eastAsia="等线"/>
          <w:lang w:val="en-US" w:eastAsia="zh-CN"/>
        </w:rPr>
      </w:pPr>
      <w:ins w:id="37" w:author="Nokia-rev" w:date="2023-01-22T01:05:00Z">
        <w:r w:rsidRPr="00C82D98">
          <w:rPr>
            <w:rFonts w:eastAsia="等线"/>
            <w:lang w:val="en-US" w:eastAsia="zh-CN"/>
          </w:rPr>
          <w:t>-</w:t>
        </w:r>
        <w:r w:rsidRPr="00C82D98">
          <w:rPr>
            <w:rFonts w:eastAsia="等线"/>
            <w:lang w:val="en-US" w:eastAsia="zh-CN"/>
          </w:rPr>
          <w:tab/>
          <w:t xml:space="preserve">PDU Set </w:t>
        </w:r>
        <w:proofErr w:type="spellStart"/>
        <w:r w:rsidRPr="00C82D98">
          <w:rPr>
            <w:rFonts w:eastAsia="等线"/>
            <w:lang w:val="en-US" w:eastAsia="zh-CN"/>
          </w:rPr>
          <w:t>QoS</w:t>
        </w:r>
        <w:proofErr w:type="spellEnd"/>
        <w:r w:rsidRPr="00C82D98">
          <w:rPr>
            <w:rFonts w:eastAsia="等线"/>
            <w:lang w:val="en-US" w:eastAsia="zh-CN"/>
          </w:rPr>
          <w:t xml:space="preserve"> parameters as described in clause 5.7.X</w:t>
        </w:r>
      </w:ins>
    </w:p>
    <w:p w14:paraId="4B9CC9EF" w14:textId="2FEB2E1E" w:rsidR="00C82D98" w:rsidRPr="00C82D98" w:rsidRDefault="00C82D98" w:rsidP="00C82D98">
      <w:pPr>
        <w:pStyle w:val="B1"/>
        <w:rPr>
          <w:ins w:id="38" w:author="Nokia-rev" w:date="2023-01-22T01:05:00Z"/>
          <w:rFonts w:eastAsia="等线"/>
          <w:lang w:val="en-US" w:eastAsia="zh-CN"/>
        </w:rPr>
      </w:pPr>
      <w:ins w:id="39" w:author="Nokia-rev" w:date="2023-01-22T01:05:00Z">
        <w:r w:rsidRPr="00C82D98">
          <w:rPr>
            <w:rFonts w:eastAsia="等线"/>
            <w:lang w:val="en-US" w:eastAsia="zh-CN"/>
          </w:rPr>
          <w:t>-</w:t>
        </w:r>
        <w:r w:rsidRPr="00C82D98">
          <w:rPr>
            <w:rFonts w:eastAsia="等线"/>
            <w:lang w:val="en-US" w:eastAsia="zh-CN"/>
          </w:rPr>
          <w:tab/>
          <w:t>Protocol Description: Indicates protocol and payload type used by the service data flow.</w:t>
        </w:r>
      </w:ins>
    </w:p>
    <w:p w14:paraId="449B62A8" w14:textId="77777777" w:rsidR="00C82D98" w:rsidRDefault="00C82D98" w:rsidP="00C82D98">
      <w:pPr>
        <w:pStyle w:val="EditorsNote"/>
        <w:rPr>
          <w:ins w:id="40" w:author="Nokia-rev" w:date="2023-01-22T01:06:00Z"/>
        </w:rPr>
      </w:pPr>
      <w:ins w:id="41" w:author="Nokia-rev" w:date="2023-01-22T01:05:00Z">
        <w:r w:rsidRPr="00C82D98">
          <w:rPr>
            <w:rFonts w:hint="eastAsia"/>
          </w:rPr>
          <w:t>Editor</w:t>
        </w:r>
      </w:ins>
      <w:ins w:id="42" w:author="Nokia-rev" w:date="2023-01-22T01:06:00Z">
        <w:r>
          <w:t>’</w:t>
        </w:r>
      </w:ins>
      <w:ins w:id="43" w:author="Nokia-rev" w:date="2023-01-22T01:05:00Z">
        <w:r w:rsidRPr="00C82D98">
          <w:rPr>
            <w:rFonts w:hint="eastAsia"/>
          </w:rPr>
          <w:t xml:space="preserve">s Note: Whether the Protocol Description belongs to the existing Flow Description or is standalone IE is FFS. </w:t>
        </w:r>
      </w:ins>
    </w:p>
    <w:p w14:paraId="470CC322" w14:textId="058AC0E5" w:rsidR="00151E70" w:rsidDel="00DD7724" w:rsidRDefault="00C82D98" w:rsidP="00C82D98">
      <w:pPr>
        <w:rPr>
          <w:del w:id="44" w:author="XIAOMI1" w:date="2023-02-10T09:24:00Z"/>
          <w:rFonts w:eastAsia="等线"/>
        </w:rPr>
      </w:pPr>
      <w:ins w:id="45" w:author="Nokia-rev" w:date="2023-01-22T01:05:00Z">
        <w:r w:rsidRPr="00C82D98">
          <w:rPr>
            <w:lang w:val="en-US" w:eastAsia="zh-CN"/>
          </w:rPr>
          <w:t xml:space="preserve">AF provided PDU Set </w:t>
        </w:r>
        <w:proofErr w:type="spellStart"/>
        <w:r w:rsidRPr="00C82D98">
          <w:rPr>
            <w:lang w:val="en-US" w:eastAsia="zh-CN"/>
          </w:rPr>
          <w:t>QoS</w:t>
        </w:r>
        <w:proofErr w:type="spellEnd"/>
        <w:r w:rsidRPr="00C82D98">
          <w:rPr>
            <w:lang w:val="en-US" w:eastAsia="zh-CN"/>
          </w:rPr>
          <w:t xml:space="preserve"> Parameters and Protocol Description may be used in determining the </w:t>
        </w:r>
        <w:proofErr w:type="spellStart"/>
        <w:r w:rsidRPr="00C82D98">
          <w:rPr>
            <w:lang w:val="en-US" w:eastAsia="zh-CN"/>
          </w:rPr>
          <w:t>QoS</w:t>
        </w:r>
        <w:proofErr w:type="spellEnd"/>
        <w:r w:rsidRPr="00C82D98">
          <w:rPr>
            <w:lang w:val="en-US" w:eastAsia="zh-CN"/>
          </w:rPr>
          <w:t xml:space="preserve"> Profile by the PCF and identifying the PDU Set information by the UPF.</w:t>
        </w:r>
      </w:ins>
    </w:p>
    <w:p w14:paraId="197E0FA2" w14:textId="142A6BC2" w:rsidR="00DD7724" w:rsidRDefault="00DD7724" w:rsidP="00C82D98">
      <w:pPr>
        <w:rPr>
          <w:ins w:id="46" w:author="XIAOMI1" w:date="2023-02-10T12:41:00Z"/>
          <w:rFonts w:eastAsia="等线"/>
        </w:rPr>
      </w:pPr>
      <w:ins w:id="47" w:author="XIAOMI1" w:date="2023-02-10T12:41:00Z">
        <w:r>
          <w:rPr>
            <w:rFonts w:eastAsia="等线"/>
          </w:rPr>
          <w:t xml:space="preserve">The </w:t>
        </w:r>
        <w:r w:rsidRPr="00806D4B">
          <w:t xml:space="preserve">eligible </w:t>
        </w:r>
        <w:r>
          <w:t xml:space="preserve">discard PDUs of the DL PDU set may be marked and sent back to the UPF </w:t>
        </w:r>
        <w:r w:rsidRPr="001E72C7">
          <w:rPr>
            <w:rFonts w:eastAsia="等线"/>
          </w:rPr>
          <w:t xml:space="preserve">ensuring that </w:t>
        </w:r>
        <w:r>
          <w:rPr>
            <w:rFonts w:eastAsia="等线" w:hint="eastAsia"/>
            <w:lang w:eastAsia="zh-CN"/>
          </w:rPr>
          <w:t>the</w:t>
        </w:r>
        <w:r>
          <w:rPr>
            <w:rFonts w:eastAsia="等线"/>
            <w:lang w:eastAsia="zh-CN"/>
          </w:rPr>
          <w:t>se</w:t>
        </w:r>
        <w:r>
          <w:rPr>
            <w:rFonts w:eastAsia="等线"/>
          </w:rPr>
          <w:t xml:space="preserve"> </w:t>
        </w:r>
        <w:r>
          <w:rPr>
            <w:rFonts w:eastAsia="等线" w:hint="eastAsia"/>
            <w:lang w:eastAsia="zh-CN"/>
          </w:rPr>
          <w:t>discard</w:t>
        </w:r>
        <w:r>
          <w:rPr>
            <w:rFonts w:eastAsia="等线"/>
          </w:rPr>
          <w:t xml:space="preserve"> </w:t>
        </w:r>
        <w:r>
          <w:rPr>
            <w:rFonts w:eastAsia="等线" w:hint="eastAsia"/>
            <w:lang w:eastAsia="zh-CN"/>
          </w:rPr>
          <w:t>PDUs</w:t>
        </w:r>
        <w:r>
          <w:rPr>
            <w:rFonts w:eastAsia="等线"/>
            <w:lang w:eastAsia="zh-CN"/>
          </w:rPr>
          <w:t xml:space="preserve"> </w:t>
        </w:r>
        <w:r w:rsidRPr="001E72C7">
          <w:rPr>
            <w:rFonts w:eastAsia="等线"/>
          </w:rPr>
          <w:t xml:space="preserve">in the NG-RAN </w:t>
        </w:r>
        <w:r>
          <w:rPr>
            <w:rFonts w:eastAsia="等线"/>
          </w:rPr>
          <w:t>are</w:t>
        </w:r>
        <w:r w:rsidRPr="001E72C7">
          <w:rPr>
            <w:rFonts w:eastAsia="等线"/>
          </w:rPr>
          <w:t xml:space="preserve"> not included in charging and usage monitoring records.</w:t>
        </w:r>
      </w:ins>
    </w:p>
    <w:p w14:paraId="094F489D" w14:textId="33803BE5" w:rsidR="00D327D5" w:rsidRPr="00C82D98" w:rsidRDefault="00D327D5" w:rsidP="00D327D5">
      <w:pPr>
        <w:pStyle w:val="NO"/>
        <w:rPr>
          <w:ins w:id="48" w:author="XIAOMI1" w:date="2023-02-10T12:31:00Z"/>
          <w:rFonts w:eastAsia="等线"/>
        </w:rPr>
      </w:pPr>
      <w:ins w:id="49" w:author="XIAOMI1" w:date="2023-02-10T12:31:00Z">
        <w:r w:rsidRPr="00C82D98">
          <w:rPr>
            <w:lang w:val="en-US" w:eastAsia="zh-CN"/>
          </w:rPr>
          <w:t>NOTE</w:t>
        </w:r>
        <w:r>
          <w:rPr>
            <w:lang w:val="en-US" w:eastAsia="zh-CN"/>
          </w:rPr>
          <w:t xml:space="preserve"> </w:t>
        </w:r>
        <w:r w:rsidRPr="00C82D98">
          <w:rPr>
            <w:lang w:val="en-US" w:eastAsia="zh-CN"/>
          </w:rPr>
          <w:t xml:space="preserve">1: </w:t>
        </w:r>
        <w:r w:rsidRPr="00C82D98">
          <w:rPr>
            <w:lang w:val="en-US" w:eastAsia="zh-CN"/>
          </w:rPr>
          <w:tab/>
        </w:r>
        <w:r w:rsidRPr="00C82D98">
          <w:rPr>
            <w:rFonts w:eastAsia="等线"/>
          </w:rPr>
          <w:t xml:space="preserve">The </w:t>
        </w:r>
        <w:r>
          <w:rPr>
            <w:rFonts w:eastAsia="等线" w:hint="eastAsia"/>
            <w:lang w:eastAsia="zh-CN"/>
          </w:rPr>
          <w:t>discard</w:t>
        </w:r>
        <w:r>
          <w:rPr>
            <w:rFonts w:eastAsia="等线"/>
            <w:lang w:eastAsia="zh-CN"/>
          </w:rPr>
          <w:t xml:space="preserve"> </w:t>
        </w:r>
        <w:r>
          <w:rPr>
            <w:rFonts w:eastAsia="等线" w:hint="eastAsia"/>
            <w:lang w:eastAsia="zh-CN"/>
          </w:rPr>
          <w:t>usage</w:t>
        </w:r>
      </w:ins>
      <w:ins w:id="50" w:author="XIAOMI1" w:date="2023-02-10T12:33:00Z">
        <w:r>
          <w:rPr>
            <w:rFonts w:eastAsia="等线"/>
            <w:lang w:eastAsia="zh-CN"/>
          </w:rPr>
          <w:t xml:space="preserve"> </w:t>
        </w:r>
        <w:r>
          <w:rPr>
            <w:rFonts w:eastAsia="等线" w:hint="eastAsia"/>
            <w:lang w:eastAsia="zh-CN"/>
          </w:rPr>
          <w:t>measurement</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discounting</w:t>
        </w:r>
        <w:r>
          <w:rPr>
            <w:rFonts w:eastAsia="等线"/>
            <w:lang w:eastAsia="zh-CN"/>
          </w:rPr>
          <w:t xml:space="preserve"> </w:t>
        </w:r>
      </w:ins>
      <w:ins w:id="51" w:author="XIAOMI1" w:date="2023-02-10T12:34:00Z">
        <w:r>
          <w:rPr>
            <w:rFonts w:eastAsia="等线" w:hint="eastAsia"/>
            <w:lang w:eastAsia="zh-CN"/>
          </w:rPr>
          <w:t>for</w:t>
        </w:r>
        <w:r>
          <w:rPr>
            <w:rFonts w:eastAsia="等线"/>
            <w:lang w:eastAsia="zh-CN"/>
          </w:rPr>
          <w:t xml:space="preserve"> </w:t>
        </w:r>
        <w:r>
          <w:rPr>
            <w:rFonts w:eastAsia="等线" w:hint="eastAsia"/>
            <w:lang w:eastAsia="zh-CN"/>
          </w:rPr>
          <w:t>charging</w:t>
        </w:r>
      </w:ins>
      <w:ins w:id="52" w:author="XIAOMI1" w:date="2023-02-10T12:31:00Z">
        <w:r w:rsidRPr="00C82D98">
          <w:rPr>
            <w:rFonts w:eastAsia="等线"/>
            <w:lang w:eastAsia="zh-CN"/>
          </w:rPr>
          <w:t xml:space="preserve"> is pending </w:t>
        </w:r>
      </w:ins>
      <w:ins w:id="53" w:author="XIAOMI1" w:date="2023-02-10T12:34:00Z">
        <w:r>
          <w:rPr>
            <w:rFonts w:eastAsia="等线" w:hint="eastAsia"/>
            <w:lang w:eastAsia="zh-CN"/>
          </w:rPr>
          <w:t>RAN</w:t>
        </w:r>
        <w:r>
          <w:rPr>
            <w:rFonts w:eastAsia="等线"/>
            <w:lang w:eastAsia="zh-CN"/>
          </w:rPr>
          <w:t xml:space="preserve"> </w:t>
        </w:r>
        <w:r>
          <w:rPr>
            <w:rFonts w:eastAsia="等线" w:hint="eastAsia"/>
            <w:lang w:eastAsia="zh-CN"/>
          </w:rPr>
          <w:t>WG</w:t>
        </w:r>
        <w:r>
          <w:rPr>
            <w:rFonts w:eastAsia="等线"/>
            <w:lang w:eastAsia="zh-CN"/>
          </w:rPr>
          <w:t>’</w:t>
        </w:r>
        <w:r>
          <w:rPr>
            <w:rFonts w:eastAsia="等线" w:hint="eastAsia"/>
            <w:lang w:eastAsia="zh-CN"/>
          </w:rPr>
          <w:t>s</w:t>
        </w:r>
      </w:ins>
      <w:ins w:id="54" w:author="XIAOMI1" w:date="2023-02-10T12:31:00Z">
        <w:r w:rsidRPr="00C82D98">
          <w:rPr>
            <w:rFonts w:eastAsia="等线"/>
            <w:lang w:eastAsia="zh-CN"/>
          </w:rPr>
          <w:t xml:space="preserve"> progress. </w:t>
        </w:r>
      </w:ins>
    </w:p>
    <w:p w14:paraId="11E7B9FF" w14:textId="77777777" w:rsidR="00D327D5" w:rsidRPr="00D327D5" w:rsidRDefault="00D327D5" w:rsidP="00C82D98">
      <w:pPr>
        <w:rPr>
          <w:ins w:id="55" w:author="XIAOMI1" w:date="2023-02-10T12:31:00Z"/>
          <w:lang w:eastAsia="zh-CN"/>
        </w:rPr>
      </w:pPr>
    </w:p>
    <w:p w14:paraId="49C8875A" w14:textId="6B27B7AA" w:rsidR="00C82D98" w:rsidRPr="00C82D98" w:rsidRDefault="00C82D98" w:rsidP="00C82D98">
      <w:pPr>
        <w:pStyle w:val="4"/>
        <w:rPr>
          <w:ins w:id="56" w:author="Nokia-rev" w:date="2023-01-22T01:05:00Z"/>
          <w:lang w:eastAsia="ko-KR"/>
        </w:rPr>
      </w:pPr>
      <w:ins w:id="57" w:author="Nokia-rev" w:date="2023-01-22T01:05:00Z">
        <w:r w:rsidRPr="00C82D98">
          <w:rPr>
            <w:lang w:eastAsia="ko-KR"/>
          </w:rPr>
          <w:t>5.37</w:t>
        </w:r>
        <w:proofErr w:type="gramStart"/>
        <w:r w:rsidRPr="00C82D98">
          <w:rPr>
            <w:lang w:eastAsia="ko-KR"/>
          </w:rPr>
          <w:t>.x.</w:t>
        </w:r>
      </w:ins>
      <w:ins w:id="58" w:author="Nokia-rev" w:date="2023-01-22T01:08:00Z">
        <w:r>
          <w:rPr>
            <w:lang w:eastAsia="ko-KR"/>
          </w:rPr>
          <w:t>2</w:t>
        </w:r>
      </w:ins>
      <w:proofErr w:type="gramEnd"/>
      <w:ins w:id="59" w:author="Nokia-rev" w:date="2023-01-22T01:05:00Z">
        <w:r w:rsidRPr="00C82D98">
          <w:rPr>
            <w:lang w:eastAsia="ko-KR"/>
          </w:rPr>
          <w:tab/>
          <w:t>PDU Set Information and Identification</w:t>
        </w:r>
      </w:ins>
    </w:p>
    <w:p w14:paraId="2CFD70E5" w14:textId="77777777" w:rsidR="00C82D98" w:rsidRPr="00C82D98" w:rsidRDefault="00C82D98" w:rsidP="00C82D98">
      <w:pPr>
        <w:rPr>
          <w:ins w:id="60" w:author="Nokia-rev" w:date="2023-01-22T01:05:00Z"/>
          <w:lang w:eastAsia="ko-KR"/>
        </w:rPr>
      </w:pPr>
      <w:ins w:id="61" w:author="Nokia-rev" w:date="2023-01-22T01:05:00Z">
        <w:r w:rsidRPr="00C82D98">
          <w:rPr>
            <w:lang w:eastAsia="ko-KR"/>
          </w:rPr>
          <w:t xml:space="preserve">To support PDU Set based </w:t>
        </w:r>
        <w:proofErr w:type="spellStart"/>
        <w:r w:rsidRPr="00C82D98">
          <w:rPr>
            <w:lang w:eastAsia="ko-KR"/>
          </w:rPr>
          <w:t>QoS</w:t>
        </w:r>
        <w:proofErr w:type="spellEnd"/>
        <w:r w:rsidRPr="00C82D98">
          <w:rPr>
            <w:lang w:eastAsia="ko-KR"/>
          </w:rPr>
          <w:t xml:space="preserve"> handling, the PSA UPF identifies PDUs that belong to PDU Sets and determines the below PDU Set Information which it sends to the NG-RAN in the GTP-U header. The PDU Set information is used by the NG-RAN for PDU Set handling as described above.</w:t>
        </w:r>
      </w:ins>
    </w:p>
    <w:p w14:paraId="11E0DBEF" w14:textId="77777777" w:rsidR="00C82D98" w:rsidRPr="00C82D98" w:rsidRDefault="00C82D98" w:rsidP="00C82D98">
      <w:pPr>
        <w:rPr>
          <w:ins w:id="62" w:author="Nokia-rev" w:date="2023-01-22T01:05:00Z"/>
          <w:rFonts w:eastAsia="等线"/>
          <w:lang w:val="en-US" w:eastAsia="zh-CN"/>
        </w:rPr>
      </w:pPr>
      <w:ins w:id="63" w:author="Nokia-rev" w:date="2023-01-22T01:05:00Z">
        <w:r w:rsidRPr="00C82D98">
          <w:rPr>
            <w:rFonts w:eastAsia="等线"/>
            <w:lang w:val="en-US" w:eastAsia="zh-CN"/>
          </w:rPr>
          <w:t>The PDU Set Information comprises:</w:t>
        </w:r>
      </w:ins>
    </w:p>
    <w:p w14:paraId="7A621206" w14:textId="77777777" w:rsidR="00C82D98" w:rsidRPr="00C82D98" w:rsidRDefault="00C82D98" w:rsidP="00C82D98">
      <w:pPr>
        <w:pStyle w:val="B1"/>
        <w:rPr>
          <w:ins w:id="64" w:author="Nokia-rev" w:date="2023-01-22T01:05:00Z"/>
          <w:rFonts w:eastAsia="等线"/>
          <w:lang w:val="en-US" w:eastAsia="zh-CN"/>
        </w:rPr>
      </w:pPr>
      <w:ins w:id="65" w:author="Nokia-rev" w:date="2023-01-22T01:05:00Z">
        <w:r w:rsidRPr="00C82D98">
          <w:rPr>
            <w:rFonts w:eastAsia="等线"/>
            <w:lang w:val="en-US" w:eastAsia="zh-CN"/>
          </w:rPr>
          <w:t>-</w:t>
        </w:r>
        <w:r w:rsidRPr="00C82D98">
          <w:rPr>
            <w:rFonts w:eastAsia="等线"/>
            <w:lang w:val="en-US" w:eastAsia="zh-CN"/>
          </w:rPr>
          <w:tab/>
          <w:t xml:space="preserve">PDU Set </w:t>
        </w:r>
        <w:r w:rsidRPr="00C82D98">
          <w:rPr>
            <w:rFonts w:eastAsia="等线" w:hint="eastAsia"/>
            <w:lang w:val="en-US" w:eastAsia="zh-CN"/>
          </w:rPr>
          <w:t>Sequence</w:t>
        </w:r>
        <w:r w:rsidRPr="00C82D98">
          <w:rPr>
            <w:rFonts w:eastAsia="等线"/>
            <w:lang w:val="en-US" w:eastAsia="zh-CN"/>
          </w:rPr>
          <w:t xml:space="preserve"> </w:t>
        </w:r>
        <w:r w:rsidRPr="00C82D98">
          <w:rPr>
            <w:rFonts w:eastAsia="等线" w:hint="eastAsia"/>
            <w:lang w:val="en-US" w:eastAsia="zh-CN"/>
          </w:rPr>
          <w:t>Number</w:t>
        </w:r>
        <w:r w:rsidRPr="00C82D98">
          <w:rPr>
            <w:rFonts w:eastAsia="等线"/>
            <w:lang w:val="en-US" w:eastAsia="zh-CN"/>
          </w:rPr>
          <w:t>.</w:t>
        </w:r>
      </w:ins>
    </w:p>
    <w:p w14:paraId="1F5A64D8" w14:textId="77777777" w:rsidR="00C82D98" w:rsidRPr="00C82D98" w:rsidRDefault="00C82D98" w:rsidP="00C82D98">
      <w:pPr>
        <w:pStyle w:val="B1"/>
        <w:rPr>
          <w:ins w:id="66" w:author="Nokia-rev" w:date="2023-01-22T01:05:00Z"/>
          <w:rFonts w:eastAsia="等线"/>
          <w:lang w:val="en-US" w:eastAsia="zh-CN"/>
        </w:rPr>
      </w:pPr>
      <w:ins w:id="67" w:author="Nokia-rev" w:date="2023-01-22T01:05:00Z">
        <w:r w:rsidRPr="00C82D98">
          <w:rPr>
            <w:rFonts w:eastAsia="等线"/>
            <w:lang w:val="en-US" w:eastAsia="zh-CN"/>
          </w:rPr>
          <w:t>-</w:t>
        </w:r>
        <w:r w:rsidRPr="00C82D98">
          <w:rPr>
            <w:rFonts w:eastAsia="等线"/>
            <w:lang w:val="en-US" w:eastAsia="zh-CN"/>
          </w:rPr>
          <w:tab/>
          <w:t xml:space="preserve">Indication of End PDU of the PDU Set </w:t>
        </w:r>
      </w:ins>
    </w:p>
    <w:p w14:paraId="69DB8543" w14:textId="77777777" w:rsidR="00C82D98" w:rsidRPr="00C82D98" w:rsidRDefault="00C82D98" w:rsidP="00C82D98">
      <w:pPr>
        <w:pStyle w:val="B1"/>
        <w:rPr>
          <w:ins w:id="68" w:author="Nokia-rev" w:date="2023-01-22T01:05:00Z"/>
          <w:rFonts w:eastAsia="等线"/>
          <w:lang w:val="en-US" w:eastAsia="zh-CN"/>
        </w:rPr>
      </w:pPr>
      <w:ins w:id="69" w:author="Nokia-rev" w:date="2023-01-22T01:05:00Z">
        <w:r w:rsidRPr="00C82D98">
          <w:rPr>
            <w:rFonts w:eastAsia="等线"/>
            <w:lang w:val="en-US" w:eastAsia="zh-CN"/>
          </w:rPr>
          <w:t>-</w:t>
        </w:r>
        <w:r w:rsidRPr="00C82D98">
          <w:rPr>
            <w:rFonts w:eastAsia="等线"/>
            <w:lang w:val="en-US" w:eastAsia="zh-CN"/>
          </w:rPr>
          <w:tab/>
          <w:t>PDU Sequence Number within a PDU Set</w:t>
        </w:r>
      </w:ins>
    </w:p>
    <w:p w14:paraId="25945088" w14:textId="77777777" w:rsidR="00C82D98" w:rsidRPr="00C82D98" w:rsidRDefault="00C82D98" w:rsidP="00C82D98">
      <w:pPr>
        <w:pStyle w:val="B1"/>
        <w:rPr>
          <w:ins w:id="70" w:author="Nokia-rev" w:date="2023-01-22T01:05:00Z"/>
          <w:rFonts w:eastAsia="等线"/>
          <w:lang w:val="en-US" w:eastAsia="zh-CN"/>
        </w:rPr>
      </w:pPr>
      <w:ins w:id="71" w:author="Nokia-rev" w:date="2023-01-22T01:05:00Z">
        <w:r w:rsidRPr="00C82D98">
          <w:rPr>
            <w:rFonts w:eastAsia="等线"/>
            <w:lang w:val="en-US" w:eastAsia="zh-CN"/>
          </w:rPr>
          <w:t>-</w:t>
        </w:r>
        <w:r w:rsidRPr="00C82D98">
          <w:rPr>
            <w:rFonts w:eastAsia="等线"/>
            <w:lang w:val="en-US" w:eastAsia="zh-CN"/>
          </w:rPr>
          <w:tab/>
          <w:t>PDU Set Size</w:t>
        </w:r>
        <w:r w:rsidRPr="00C82D98">
          <w:rPr>
            <w:rFonts w:eastAsia="等线"/>
            <w:lang w:eastAsia="zh-CN"/>
          </w:rPr>
          <w:t xml:space="preserve"> in bytes</w:t>
        </w:r>
        <w:r w:rsidRPr="00C82D98">
          <w:rPr>
            <w:rFonts w:eastAsia="等线"/>
            <w:lang w:val="en-US" w:eastAsia="zh-CN"/>
          </w:rPr>
          <w:t>.</w:t>
        </w:r>
      </w:ins>
    </w:p>
    <w:p w14:paraId="45E2282E" w14:textId="77777777" w:rsidR="00C82D98" w:rsidRPr="00C82D98" w:rsidRDefault="00C82D98" w:rsidP="00C82D98">
      <w:pPr>
        <w:pStyle w:val="B1"/>
        <w:rPr>
          <w:ins w:id="72" w:author="Nokia-rev" w:date="2023-01-22T01:05:00Z"/>
          <w:rFonts w:eastAsia="等线"/>
          <w:lang w:val="en-US" w:eastAsia="zh-CN"/>
        </w:rPr>
      </w:pPr>
      <w:ins w:id="73" w:author="Nokia-rev" w:date="2023-01-22T01:05:00Z">
        <w:r w:rsidRPr="00C82D98">
          <w:rPr>
            <w:rFonts w:eastAsia="等线"/>
            <w:lang w:val="en-US" w:eastAsia="zh-CN"/>
          </w:rPr>
          <w:t>-</w:t>
        </w:r>
        <w:r w:rsidRPr="00C82D98">
          <w:rPr>
            <w:rFonts w:eastAsia="等线"/>
            <w:lang w:val="en-US" w:eastAsia="zh-CN"/>
          </w:rPr>
          <w:tab/>
          <w:t xml:space="preserve">PDU Set Importance, which identifies the importance of a PDU Set within a </w:t>
        </w:r>
        <w:proofErr w:type="spellStart"/>
        <w:r w:rsidRPr="00C82D98">
          <w:rPr>
            <w:rFonts w:eastAsia="等线"/>
            <w:lang w:val="en-US" w:eastAsia="zh-CN"/>
          </w:rPr>
          <w:t>QoS</w:t>
        </w:r>
        <w:proofErr w:type="spellEnd"/>
        <w:r w:rsidRPr="00C82D98">
          <w:rPr>
            <w:rFonts w:eastAsia="等线"/>
            <w:lang w:val="en-US" w:eastAsia="zh-CN"/>
          </w:rPr>
          <w:t xml:space="preserve"> Flow.</w:t>
        </w:r>
      </w:ins>
    </w:p>
    <w:p w14:paraId="102C3E16" w14:textId="77777777" w:rsidR="00C82D98" w:rsidRPr="00C82D98" w:rsidRDefault="00C82D98" w:rsidP="00C82D98">
      <w:pPr>
        <w:rPr>
          <w:ins w:id="74" w:author="Nokia-rev" w:date="2023-01-22T01:05:00Z"/>
          <w:lang w:val="en-US" w:eastAsia="zh-CN"/>
        </w:rPr>
      </w:pPr>
      <w:ins w:id="75" w:author="Nokia-rev" w:date="2023-01-22T01:05:00Z">
        <w:r w:rsidRPr="00C82D98">
          <w:rPr>
            <w:lang w:val="en-US" w:eastAsia="zh-CN"/>
          </w:rPr>
          <w:t>The NG-RAN may use the PDU Set Importance for PDU Set level packet discarding in presence of congestion.</w:t>
        </w:r>
      </w:ins>
    </w:p>
    <w:p w14:paraId="0C568F83" w14:textId="5FA61D29" w:rsidR="00C82D98" w:rsidRPr="00C82D98" w:rsidRDefault="00C82D98" w:rsidP="00C82D98">
      <w:pPr>
        <w:pStyle w:val="NO"/>
        <w:rPr>
          <w:ins w:id="76" w:author="Nokia-rev" w:date="2023-01-22T01:05:00Z"/>
          <w:rFonts w:eastAsia="等线"/>
        </w:rPr>
      </w:pPr>
      <w:ins w:id="77" w:author="Nokia-rev" w:date="2023-01-22T01:05:00Z">
        <w:r w:rsidRPr="00C82D98">
          <w:rPr>
            <w:lang w:val="en-US" w:eastAsia="zh-CN"/>
          </w:rPr>
          <w:t>NOTE</w:t>
        </w:r>
      </w:ins>
      <w:ins w:id="78" w:author="Nokia-rev" w:date="2023-01-22T01:07:00Z">
        <w:r>
          <w:rPr>
            <w:lang w:val="en-US" w:eastAsia="zh-CN"/>
          </w:rPr>
          <w:t xml:space="preserve"> </w:t>
        </w:r>
      </w:ins>
      <w:ins w:id="79" w:author="Nokia-rev" w:date="2023-01-22T01:05:00Z">
        <w:r w:rsidRPr="00C82D98">
          <w:rPr>
            <w:lang w:val="en-US" w:eastAsia="zh-CN"/>
          </w:rPr>
          <w:t xml:space="preserve">1: </w:t>
        </w:r>
        <w:r w:rsidRPr="00C82D98">
          <w:rPr>
            <w:lang w:val="en-US" w:eastAsia="zh-CN"/>
          </w:rPr>
          <w:tab/>
        </w:r>
        <w:r w:rsidRPr="00C82D98">
          <w:rPr>
            <w:rFonts w:eastAsia="等线"/>
          </w:rPr>
          <w:t>The PDU Set Size is pending SA WG4 progress on SA WG4 5G_RTP WI. It is up to an application to decide whether to send PDU Set Size in bytes or not.</w:t>
        </w:r>
      </w:ins>
    </w:p>
    <w:p w14:paraId="6FCC4CEF" w14:textId="02B987D0" w:rsidR="00C82D98" w:rsidRPr="00C82D98" w:rsidRDefault="00C82D98" w:rsidP="00C82D98">
      <w:pPr>
        <w:pStyle w:val="NO"/>
        <w:rPr>
          <w:ins w:id="80" w:author="Nokia-rev" w:date="2023-01-22T01:05:00Z"/>
          <w:lang w:val="en-US" w:eastAsia="zh-CN"/>
        </w:rPr>
      </w:pPr>
      <w:ins w:id="81" w:author="Nokia-rev" w:date="2023-01-22T01:05:00Z">
        <w:r w:rsidRPr="00C82D98">
          <w:rPr>
            <w:lang w:val="en-US" w:eastAsia="zh-CN"/>
          </w:rPr>
          <w:t>NOTE</w:t>
        </w:r>
      </w:ins>
      <w:ins w:id="82" w:author="Nokia-rev" w:date="2023-01-22T01:07:00Z">
        <w:r>
          <w:rPr>
            <w:lang w:val="en-US" w:eastAsia="zh-CN"/>
          </w:rPr>
          <w:t xml:space="preserve"> </w:t>
        </w:r>
      </w:ins>
      <w:ins w:id="83" w:author="Nokia-rev" w:date="2023-01-22T01:05:00Z">
        <w:r w:rsidRPr="00C82D98">
          <w:rPr>
            <w:lang w:val="en-US" w:eastAsia="zh-CN"/>
          </w:rPr>
          <w:t xml:space="preserve">2: </w:t>
        </w:r>
        <w:r w:rsidRPr="00C82D98">
          <w:rPr>
            <w:lang w:val="en-US" w:eastAsia="zh-CN"/>
          </w:rPr>
          <w:tab/>
        </w:r>
        <w:r w:rsidRPr="00C82D98">
          <w:rPr>
            <w:rFonts w:eastAsia="等线"/>
          </w:rPr>
          <w:t xml:space="preserve">The PDU Set Information can be different for different PDU Sets within a </w:t>
        </w:r>
        <w:proofErr w:type="spellStart"/>
        <w:r w:rsidRPr="00C82D98">
          <w:rPr>
            <w:rFonts w:eastAsia="等线"/>
          </w:rPr>
          <w:t>QoS</w:t>
        </w:r>
        <w:proofErr w:type="spellEnd"/>
        <w:r w:rsidRPr="00C82D98">
          <w:rPr>
            <w:rFonts w:eastAsia="等线"/>
          </w:rPr>
          <w:t xml:space="preserve"> Flow.</w:t>
        </w:r>
      </w:ins>
    </w:p>
    <w:p w14:paraId="0BB05D72" w14:textId="7CA4EE02" w:rsidR="00C82D98" w:rsidRPr="00C82D98" w:rsidRDefault="00C82D98" w:rsidP="00C82D98">
      <w:pPr>
        <w:rPr>
          <w:ins w:id="84" w:author="Nokia-rev" w:date="2023-01-22T01:05:00Z"/>
          <w:lang w:val="en-US" w:eastAsia="zh-CN"/>
        </w:rPr>
      </w:pPr>
      <w:ins w:id="85" w:author="Nokia-rev" w:date="2023-01-22T01:05:00Z">
        <w:r w:rsidRPr="00C82D98">
          <w:rPr>
            <w:lang w:eastAsia="ko-KR"/>
          </w:rPr>
          <w:t>The SMF instructs UPF to perform PDU Set marking and may provide UPF the</w:t>
        </w:r>
        <w:r w:rsidRPr="00C82D98">
          <w:rPr>
            <w:rFonts w:eastAsia="等线"/>
            <w:lang w:val="en-US" w:eastAsia="zh-CN"/>
          </w:rPr>
          <w:t xml:space="preserve"> Protocol Description indicating the header (e.g., RTP/SRTP) and payload type (e.g. H.264) used by the service data flow. The Protocol Description</w:t>
        </w:r>
        <w:r w:rsidRPr="00C82D98">
          <w:rPr>
            <w:lang w:val="en-US" w:eastAsia="zh-CN"/>
          </w:rPr>
          <w:t xml:space="preserve"> may be received in the PCC rule, based on information provided by the AF or by PCF local policies as described in clause 5.37.x</w:t>
        </w:r>
      </w:ins>
      <w:ins w:id="86" w:author="Nokia-rev" w:date="2023-01-22T01:09:00Z">
        <w:r>
          <w:rPr>
            <w:lang w:val="en-US" w:eastAsia="zh-CN"/>
          </w:rPr>
          <w:t>.1</w:t>
        </w:r>
      </w:ins>
      <w:ins w:id="87" w:author="Nokia-rev" w:date="2023-01-22T01:05:00Z">
        <w:r w:rsidRPr="00C82D98">
          <w:rPr>
            <w:lang w:val="en-US" w:eastAsia="zh-CN"/>
          </w:rPr>
          <w:t xml:space="preserve">.  </w:t>
        </w:r>
        <w:r w:rsidRPr="00C82D98">
          <w:rPr>
            <w:rFonts w:eastAsia="等线"/>
            <w:lang w:val="en-US" w:eastAsia="zh-CN"/>
          </w:rPr>
          <w:t xml:space="preserve">Alternatively, PSA </w:t>
        </w:r>
        <w:r w:rsidRPr="00C82D98">
          <w:rPr>
            <w:rFonts w:eastAsia="等线"/>
            <w:lang w:val="en-US"/>
          </w:rPr>
          <w:t>UPF implementation</w:t>
        </w:r>
        <w:r w:rsidRPr="00C82D98">
          <w:rPr>
            <w:rFonts w:eastAsia="等线"/>
            <w:lang w:val="en-US" w:eastAsia="zh-CN"/>
          </w:rPr>
          <w:t xml:space="preserve"> specific procedures can be used for identifying PDU Sets</w:t>
        </w:r>
        <w:r w:rsidRPr="00C82D98">
          <w:rPr>
            <w:lang w:eastAsia="ko-KR"/>
          </w:rPr>
          <w:t>.</w:t>
        </w:r>
      </w:ins>
    </w:p>
    <w:p w14:paraId="1257EE95" w14:textId="07FD9231" w:rsidR="00803881" w:rsidRDefault="00C82D98" w:rsidP="00C82D98">
      <w:pPr>
        <w:rPr>
          <w:lang w:val="en-US" w:eastAsia="zh-CN"/>
        </w:rPr>
      </w:pPr>
      <w:ins w:id="88" w:author="Nokia-rev" w:date="2023-01-22T01:05:00Z">
        <w:r w:rsidRPr="00C82D98">
          <w:rPr>
            <w:rFonts w:eastAsia="等线"/>
            <w:lang w:val="en-US" w:eastAsia="zh-CN"/>
          </w:rPr>
          <w:t>For each DL PDU received on N6 for which PDU Set handling should be performed based on the instruction from SMF, the PSA UPF applies the rules for PDU Set identification and provides PDU Set Information which is available to the RAN in the GTP-U header.</w:t>
        </w:r>
        <w:r>
          <w:rPr>
            <w:rFonts w:eastAsia="等线"/>
            <w:lang w:val="en-US" w:eastAsia="zh-CN"/>
          </w:rPr>
          <w:t xml:space="preserve"> </w:t>
        </w:r>
      </w:ins>
      <w:r w:rsidR="00803881">
        <w:rPr>
          <w:rFonts w:eastAsia="等线"/>
          <w:lang w:val="en-US" w:eastAsia="zh-CN"/>
        </w:rPr>
        <w:t xml:space="preserve"> </w:t>
      </w:r>
    </w:p>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8D8D0" w14:textId="77777777" w:rsidR="004C3CD5" w:rsidRDefault="004C3CD5">
      <w:pPr>
        <w:spacing w:after="0"/>
      </w:pPr>
      <w:r>
        <w:separator/>
      </w:r>
    </w:p>
  </w:endnote>
  <w:endnote w:type="continuationSeparator" w:id="0">
    <w:p w14:paraId="45E950F2" w14:textId="77777777" w:rsidR="004C3CD5" w:rsidRDefault="004C3CD5">
      <w:pPr>
        <w:spacing w:after="0"/>
      </w:pPr>
      <w:r>
        <w:continuationSeparator/>
      </w:r>
    </w:p>
  </w:endnote>
  <w:endnote w:type="continuationNotice" w:id="1">
    <w:p w14:paraId="18BA8BDE" w14:textId="77777777" w:rsidR="004C3CD5" w:rsidRDefault="004C3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85A48" w14:textId="77777777" w:rsidR="004C3CD5" w:rsidRDefault="004C3CD5">
      <w:pPr>
        <w:spacing w:after="0"/>
      </w:pPr>
      <w:r>
        <w:separator/>
      </w:r>
    </w:p>
  </w:footnote>
  <w:footnote w:type="continuationSeparator" w:id="0">
    <w:p w14:paraId="3E1B777C" w14:textId="77777777" w:rsidR="004C3CD5" w:rsidRDefault="004C3CD5">
      <w:pPr>
        <w:spacing w:after="0"/>
      </w:pPr>
      <w:r>
        <w:continuationSeparator/>
      </w:r>
    </w:p>
  </w:footnote>
  <w:footnote w:type="continuationNotice" w:id="1">
    <w:p w14:paraId="7003818B" w14:textId="77777777" w:rsidR="004C3CD5" w:rsidRDefault="004C3C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E0F5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Windows Live" w15:userId="2bbcf0a81fb2e78c"/>
  </w15:person>
  <w15:person w15:author="Nokia">
    <w15:presenceInfo w15:providerId="None" w15:userId="Nokia"/>
  </w15:person>
  <w15:person w15:author="Paul Schliwa-Bertling">
    <w15:presenceInfo w15:providerId="AD" w15:userId="S::paul.schliwa-bertling@ericsson.com::e9d3b1e5-689a-4e6e-b65e-75721e703357"/>
  </w15:person>
  <w15:person w15:author="Qualcomm User r04">
    <w15:presenceInfo w15:providerId="None" w15:userId="Qualcomm User r04"/>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79DA"/>
    <w:rsid w:val="00027EF0"/>
    <w:rsid w:val="0003199E"/>
    <w:rsid w:val="00047B90"/>
    <w:rsid w:val="00055A12"/>
    <w:rsid w:val="000649B0"/>
    <w:rsid w:val="000676A1"/>
    <w:rsid w:val="00073AFB"/>
    <w:rsid w:val="00074D4C"/>
    <w:rsid w:val="000762AE"/>
    <w:rsid w:val="00076FBB"/>
    <w:rsid w:val="000814D5"/>
    <w:rsid w:val="00081917"/>
    <w:rsid w:val="000854FE"/>
    <w:rsid w:val="000946F0"/>
    <w:rsid w:val="000975E9"/>
    <w:rsid w:val="000A06CB"/>
    <w:rsid w:val="000A06FC"/>
    <w:rsid w:val="000A4443"/>
    <w:rsid w:val="000A536E"/>
    <w:rsid w:val="000A6394"/>
    <w:rsid w:val="000B5354"/>
    <w:rsid w:val="000B5843"/>
    <w:rsid w:val="000B7FED"/>
    <w:rsid w:val="000C038A"/>
    <w:rsid w:val="000C2F83"/>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4F68"/>
    <w:rsid w:val="0012633E"/>
    <w:rsid w:val="001304B1"/>
    <w:rsid w:val="00132065"/>
    <w:rsid w:val="0013793D"/>
    <w:rsid w:val="00137C15"/>
    <w:rsid w:val="00144E84"/>
    <w:rsid w:val="00145D43"/>
    <w:rsid w:val="00151E70"/>
    <w:rsid w:val="00154AEB"/>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4030"/>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1DF"/>
    <w:rsid w:val="002B2831"/>
    <w:rsid w:val="002B5741"/>
    <w:rsid w:val="002B6AA1"/>
    <w:rsid w:val="002C10BD"/>
    <w:rsid w:val="002C3748"/>
    <w:rsid w:val="002C4632"/>
    <w:rsid w:val="002C7306"/>
    <w:rsid w:val="002D215D"/>
    <w:rsid w:val="002E142E"/>
    <w:rsid w:val="002E472E"/>
    <w:rsid w:val="002E666C"/>
    <w:rsid w:val="002F1F41"/>
    <w:rsid w:val="002F2DDB"/>
    <w:rsid w:val="002F465D"/>
    <w:rsid w:val="002F7736"/>
    <w:rsid w:val="00302544"/>
    <w:rsid w:val="0030264A"/>
    <w:rsid w:val="0030346B"/>
    <w:rsid w:val="003045E5"/>
    <w:rsid w:val="00305409"/>
    <w:rsid w:val="00310DE3"/>
    <w:rsid w:val="00310F33"/>
    <w:rsid w:val="003118E8"/>
    <w:rsid w:val="0031612D"/>
    <w:rsid w:val="00325FB3"/>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6F5B"/>
    <w:rsid w:val="003679BE"/>
    <w:rsid w:val="00372FEE"/>
    <w:rsid w:val="00374DD4"/>
    <w:rsid w:val="003777C1"/>
    <w:rsid w:val="00383093"/>
    <w:rsid w:val="00390D0B"/>
    <w:rsid w:val="003934CB"/>
    <w:rsid w:val="00394C91"/>
    <w:rsid w:val="00395C77"/>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B3B8B"/>
    <w:rsid w:val="004B6EE3"/>
    <w:rsid w:val="004B75B7"/>
    <w:rsid w:val="004C368E"/>
    <w:rsid w:val="004C3CD5"/>
    <w:rsid w:val="004C546E"/>
    <w:rsid w:val="004C7A3C"/>
    <w:rsid w:val="004D49AF"/>
    <w:rsid w:val="004D4C12"/>
    <w:rsid w:val="004E20D2"/>
    <w:rsid w:val="004E22A1"/>
    <w:rsid w:val="004E3A15"/>
    <w:rsid w:val="004F233E"/>
    <w:rsid w:val="004F2363"/>
    <w:rsid w:val="004F25DF"/>
    <w:rsid w:val="004F2815"/>
    <w:rsid w:val="004F51F6"/>
    <w:rsid w:val="00501D33"/>
    <w:rsid w:val="0050486F"/>
    <w:rsid w:val="00504AD8"/>
    <w:rsid w:val="00512FD0"/>
    <w:rsid w:val="005141D9"/>
    <w:rsid w:val="00514B88"/>
    <w:rsid w:val="0051580D"/>
    <w:rsid w:val="005246A8"/>
    <w:rsid w:val="005314EC"/>
    <w:rsid w:val="00535524"/>
    <w:rsid w:val="0053671C"/>
    <w:rsid w:val="00541A48"/>
    <w:rsid w:val="0054595A"/>
    <w:rsid w:val="00547111"/>
    <w:rsid w:val="005561B0"/>
    <w:rsid w:val="005575C8"/>
    <w:rsid w:val="00566850"/>
    <w:rsid w:val="00570F8C"/>
    <w:rsid w:val="00573C97"/>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42F6"/>
    <w:rsid w:val="005B5470"/>
    <w:rsid w:val="005C336C"/>
    <w:rsid w:val="005D2287"/>
    <w:rsid w:val="005D3C39"/>
    <w:rsid w:val="005D3C6D"/>
    <w:rsid w:val="005D56FB"/>
    <w:rsid w:val="005E2C44"/>
    <w:rsid w:val="005E3D66"/>
    <w:rsid w:val="005E509C"/>
    <w:rsid w:val="005E5455"/>
    <w:rsid w:val="005E66B9"/>
    <w:rsid w:val="005E7D0E"/>
    <w:rsid w:val="005F44D7"/>
    <w:rsid w:val="005F7A62"/>
    <w:rsid w:val="00601053"/>
    <w:rsid w:val="00601912"/>
    <w:rsid w:val="006023E7"/>
    <w:rsid w:val="00603F5D"/>
    <w:rsid w:val="00611ACF"/>
    <w:rsid w:val="00621188"/>
    <w:rsid w:val="006257ED"/>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31EFA"/>
    <w:rsid w:val="00732499"/>
    <w:rsid w:val="0073488A"/>
    <w:rsid w:val="0074018A"/>
    <w:rsid w:val="007411D2"/>
    <w:rsid w:val="007438B2"/>
    <w:rsid w:val="00743D6C"/>
    <w:rsid w:val="00744852"/>
    <w:rsid w:val="0075170A"/>
    <w:rsid w:val="00752131"/>
    <w:rsid w:val="0075441C"/>
    <w:rsid w:val="007628DF"/>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3401"/>
    <w:rsid w:val="007C48C9"/>
    <w:rsid w:val="007C540A"/>
    <w:rsid w:val="007D3107"/>
    <w:rsid w:val="007D6A07"/>
    <w:rsid w:val="007E3669"/>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60468"/>
    <w:rsid w:val="00861E9B"/>
    <w:rsid w:val="008626E7"/>
    <w:rsid w:val="00862E19"/>
    <w:rsid w:val="008674D9"/>
    <w:rsid w:val="008701CE"/>
    <w:rsid w:val="00870EE7"/>
    <w:rsid w:val="00874A36"/>
    <w:rsid w:val="008813D4"/>
    <w:rsid w:val="008863B9"/>
    <w:rsid w:val="00890463"/>
    <w:rsid w:val="00894FAC"/>
    <w:rsid w:val="008A051A"/>
    <w:rsid w:val="008A105B"/>
    <w:rsid w:val="008A2C3D"/>
    <w:rsid w:val="008A3D9D"/>
    <w:rsid w:val="008A4295"/>
    <w:rsid w:val="008A45A6"/>
    <w:rsid w:val="008A6B0B"/>
    <w:rsid w:val="008A7E3F"/>
    <w:rsid w:val="008B4144"/>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03BF"/>
    <w:rsid w:val="0092479B"/>
    <w:rsid w:val="009319C0"/>
    <w:rsid w:val="0093248D"/>
    <w:rsid w:val="0093705B"/>
    <w:rsid w:val="00937C9D"/>
    <w:rsid w:val="009417E3"/>
    <w:rsid w:val="00941E30"/>
    <w:rsid w:val="00942589"/>
    <w:rsid w:val="00945BAB"/>
    <w:rsid w:val="00945F71"/>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1484"/>
    <w:rsid w:val="00A72E02"/>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4D80"/>
    <w:rsid w:val="00AC0AAF"/>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12BA"/>
    <w:rsid w:val="00B43F5C"/>
    <w:rsid w:val="00B4459B"/>
    <w:rsid w:val="00B4498B"/>
    <w:rsid w:val="00B45FBF"/>
    <w:rsid w:val="00B535E0"/>
    <w:rsid w:val="00B54B99"/>
    <w:rsid w:val="00B56460"/>
    <w:rsid w:val="00B57957"/>
    <w:rsid w:val="00B60B57"/>
    <w:rsid w:val="00B61B63"/>
    <w:rsid w:val="00B629AC"/>
    <w:rsid w:val="00B6331F"/>
    <w:rsid w:val="00B657DB"/>
    <w:rsid w:val="00B66DD4"/>
    <w:rsid w:val="00B67B97"/>
    <w:rsid w:val="00B74598"/>
    <w:rsid w:val="00B76D7F"/>
    <w:rsid w:val="00B81910"/>
    <w:rsid w:val="00B82152"/>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BF385C"/>
    <w:rsid w:val="00BF7553"/>
    <w:rsid w:val="00C036E3"/>
    <w:rsid w:val="00C03744"/>
    <w:rsid w:val="00C0381B"/>
    <w:rsid w:val="00C039EC"/>
    <w:rsid w:val="00C04CB9"/>
    <w:rsid w:val="00C10ED2"/>
    <w:rsid w:val="00C12237"/>
    <w:rsid w:val="00C142EA"/>
    <w:rsid w:val="00C151A5"/>
    <w:rsid w:val="00C166C5"/>
    <w:rsid w:val="00C16886"/>
    <w:rsid w:val="00C1752D"/>
    <w:rsid w:val="00C20E6A"/>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29BD"/>
    <w:rsid w:val="00C82D98"/>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07985"/>
    <w:rsid w:val="00D11F77"/>
    <w:rsid w:val="00D13214"/>
    <w:rsid w:val="00D17077"/>
    <w:rsid w:val="00D202BC"/>
    <w:rsid w:val="00D21A34"/>
    <w:rsid w:val="00D2249C"/>
    <w:rsid w:val="00D23BC8"/>
    <w:rsid w:val="00D24991"/>
    <w:rsid w:val="00D25F3E"/>
    <w:rsid w:val="00D31D1D"/>
    <w:rsid w:val="00D327D5"/>
    <w:rsid w:val="00D333C0"/>
    <w:rsid w:val="00D41EF8"/>
    <w:rsid w:val="00D445BE"/>
    <w:rsid w:val="00D4773A"/>
    <w:rsid w:val="00D50255"/>
    <w:rsid w:val="00D53C38"/>
    <w:rsid w:val="00D606CA"/>
    <w:rsid w:val="00D61099"/>
    <w:rsid w:val="00D658E3"/>
    <w:rsid w:val="00D66520"/>
    <w:rsid w:val="00D66EE9"/>
    <w:rsid w:val="00D75D0F"/>
    <w:rsid w:val="00D77DFB"/>
    <w:rsid w:val="00D80236"/>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D7724"/>
    <w:rsid w:val="00DE1AC2"/>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56EE3"/>
    <w:rsid w:val="00E678F0"/>
    <w:rsid w:val="00E70A1B"/>
    <w:rsid w:val="00E71505"/>
    <w:rsid w:val="00E755DF"/>
    <w:rsid w:val="00E76BFD"/>
    <w:rsid w:val="00E8085B"/>
    <w:rsid w:val="00E905D4"/>
    <w:rsid w:val="00E9123D"/>
    <w:rsid w:val="00EA0A51"/>
    <w:rsid w:val="00EA6AEE"/>
    <w:rsid w:val="00EB09B7"/>
    <w:rsid w:val="00EB10F3"/>
    <w:rsid w:val="00EB1C2B"/>
    <w:rsid w:val="00EB4721"/>
    <w:rsid w:val="00EB516B"/>
    <w:rsid w:val="00EC2263"/>
    <w:rsid w:val="00EC3F2A"/>
    <w:rsid w:val="00EC73A1"/>
    <w:rsid w:val="00EC78FE"/>
    <w:rsid w:val="00ED0AE8"/>
    <w:rsid w:val="00ED1065"/>
    <w:rsid w:val="00ED31C2"/>
    <w:rsid w:val="00ED5D53"/>
    <w:rsid w:val="00EE4C8B"/>
    <w:rsid w:val="00EE7D7C"/>
    <w:rsid w:val="00EF7D96"/>
    <w:rsid w:val="00F0729D"/>
    <w:rsid w:val="00F07480"/>
    <w:rsid w:val="00F07B45"/>
    <w:rsid w:val="00F100B0"/>
    <w:rsid w:val="00F12066"/>
    <w:rsid w:val="00F163E2"/>
    <w:rsid w:val="00F17B34"/>
    <w:rsid w:val="00F20F92"/>
    <w:rsid w:val="00F2550B"/>
    <w:rsid w:val="00F25D98"/>
    <w:rsid w:val="00F26AD5"/>
    <w:rsid w:val="00F300FB"/>
    <w:rsid w:val="00F4015E"/>
    <w:rsid w:val="00F41578"/>
    <w:rsid w:val="00F41A9C"/>
    <w:rsid w:val="00F42253"/>
    <w:rsid w:val="00F50C56"/>
    <w:rsid w:val="00F5207A"/>
    <w:rsid w:val="00F523BE"/>
    <w:rsid w:val="00F53E02"/>
    <w:rsid w:val="00F549C1"/>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0E3"/>
    <w:rsid w:val="00FC371B"/>
    <w:rsid w:val="00FD42EA"/>
    <w:rsid w:val="00FD590E"/>
    <w:rsid w:val="00FD677C"/>
    <w:rsid w:val="00FE0855"/>
    <w:rsid w:val="00FE1FD8"/>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70">
    <w:name w:val="toc 7"/>
    <w:basedOn w:val="60"/>
    <w:next w:val="a"/>
    <w:semiHidden/>
    <w:qFormat/>
    <w:rsid w:val="00FF327C"/>
    <w:pPr>
      <w:ind w:left="2268" w:hanging="2268"/>
    </w:pPr>
  </w:style>
  <w:style w:type="paragraph" w:styleId="60">
    <w:name w:val="toc 6"/>
    <w:basedOn w:val="51"/>
    <w:next w:val="a"/>
    <w:semiHidden/>
    <w:qFormat/>
    <w:rsid w:val="00FF327C"/>
    <w:pPr>
      <w:ind w:left="1985" w:hanging="1985"/>
    </w:pPr>
  </w:style>
  <w:style w:type="paragraph" w:styleId="51">
    <w:name w:val="toc 5"/>
    <w:basedOn w:val="41"/>
    <w:next w:val="a"/>
    <w:uiPriority w:val="39"/>
    <w:qFormat/>
    <w:rsid w:val="00FF327C"/>
    <w:pPr>
      <w:ind w:left="1701" w:hanging="1701"/>
    </w:pPr>
  </w:style>
  <w:style w:type="paragraph" w:styleId="41">
    <w:name w:val="toc 4"/>
    <w:basedOn w:val="32"/>
    <w:next w:val="a"/>
    <w:uiPriority w:val="39"/>
    <w:qFormat/>
    <w:rsid w:val="00FF327C"/>
    <w:pPr>
      <w:ind w:left="1418" w:hanging="1418"/>
    </w:pPr>
  </w:style>
  <w:style w:type="paragraph" w:styleId="32">
    <w:name w:val="toc 3"/>
    <w:basedOn w:val="22"/>
    <w:next w:val="a"/>
    <w:uiPriority w:val="39"/>
    <w:qFormat/>
    <w:rsid w:val="00FF327C"/>
    <w:pPr>
      <w:ind w:left="1134" w:hanging="1134"/>
    </w:pPr>
  </w:style>
  <w:style w:type="paragraph" w:styleId="22">
    <w:name w:val="toc 2"/>
    <w:basedOn w:val="10"/>
    <w:next w:val="a"/>
    <w:uiPriority w:val="39"/>
    <w:qFormat/>
    <w:rsid w:val="00FF327C"/>
    <w:pPr>
      <w:keepNext w:val="0"/>
      <w:spacing w:before="0"/>
      <w:ind w:left="851" w:hanging="851"/>
    </w:pPr>
    <w:rPr>
      <w:sz w:val="20"/>
    </w:rPr>
  </w:style>
  <w:style w:type="paragraph" w:styleId="10">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rsid w:val="00FF327C"/>
    <w:pPr>
      <w:ind w:left="851"/>
    </w:pPr>
  </w:style>
  <w:style w:type="paragraph" w:styleId="a4">
    <w:name w:val="List Number"/>
    <w:basedOn w:val="a3"/>
    <w:qFormat/>
    <w:rsid w:val="00FF327C"/>
  </w:style>
  <w:style w:type="paragraph" w:styleId="42">
    <w:name w:val="List Bullet 4"/>
    <w:basedOn w:val="33"/>
    <w:qFormat/>
    <w:rsid w:val="00FF327C"/>
    <w:pPr>
      <w:ind w:left="1418"/>
    </w:pPr>
  </w:style>
  <w:style w:type="paragraph" w:styleId="33">
    <w:name w:val="List Bullet 3"/>
    <w:basedOn w:val="24"/>
    <w:qFormat/>
    <w:rsid w:val="00FF327C"/>
    <w:pPr>
      <w:ind w:left="1135"/>
    </w:pPr>
  </w:style>
  <w:style w:type="paragraph" w:styleId="24">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2">
    <w:name w:val="List Bullet 5"/>
    <w:basedOn w:val="42"/>
    <w:qFormat/>
    <w:rsid w:val="00FF327C"/>
    <w:pPr>
      <w:ind w:left="1702"/>
    </w:pPr>
  </w:style>
  <w:style w:type="paragraph" w:styleId="80">
    <w:name w:val="toc 8"/>
    <w:basedOn w:val="10"/>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link w:val="af"/>
    <w:qFormat/>
    <w:rsid w:val="00FF327C"/>
    <w:pPr>
      <w:widowControl w:val="0"/>
    </w:pPr>
    <w:rPr>
      <w:rFonts w:ascii="Arial" w:eastAsiaTheme="minorEastAsia"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3">
    <w:name w:val="List 5"/>
    <w:basedOn w:val="43"/>
    <w:qFormat/>
    <w:rsid w:val="00FF327C"/>
    <w:pPr>
      <w:ind w:left="1702"/>
    </w:pPr>
  </w:style>
  <w:style w:type="paragraph" w:styleId="43">
    <w:name w:val="List 4"/>
    <w:basedOn w:val="31"/>
    <w:qFormat/>
    <w:rsid w:val="00FF327C"/>
    <w:pPr>
      <w:ind w:left="1418"/>
    </w:pPr>
  </w:style>
  <w:style w:type="paragraph" w:styleId="90">
    <w:name w:val="toc 9"/>
    <w:basedOn w:val="80"/>
    <w:next w:val="a"/>
    <w:semiHidden/>
    <w:qFormat/>
    <w:rsid w:val="00FF327C"/>
    <w:pPr>
      <w:ind w:left="1418" w:hanging="1418"/>
    </w:pPr>
  </w:style>
  <w:style w:type="paragraph" w:styleId="11">
    <w:name w:val="index 1"/>
    <w:basedOn w:val="a"/>
    <w:next w:val="a"/>
    <w:qFormat/>
    <w:rsid w:val="00FF327C"/>
    <w:pPr>
      <w:keepLines/>
      <w:spacing w:after="0"/>
    </w:pPr>
  </w:style>
  <w:style w:type="paragraph" w:styleId="25">
    <w:name w:val="index 2"/>
    <w:basedOn w:val="11"/>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3"/>
    <w:qFormat/>
    <w:rsid w:val="00FF327C"/>
  </w:style>
  <w:style w:type="paragraph" w:customStyle="1" w:styleId="B5">
    <w:name w:val="B5"/>
    <w:basedOn w:val="53"/>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2">
    <w:name w:val="修订1"/>
    <w:hidden/>
    <w:uiPriority w:val="99"/>
    <w:semiHidden/>
    <w:rsid w:val="00FF327C"/>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3">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36659D3-9D4E-4798-9F73-440AE8EFFEF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463</TotalTime>
  <Pages>9</Pages>
  <Words>4028</Words>
  <Characters>22966</Characters>
  <Application>Microsoft Office Word</Application>
  <DocSecurity>0</DocSecurity>
  <Lines>191</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Xiaomi-Jinhhua</cp:lastModifiedBy>
  <cp:revision>17</cp:revision>
  <cp:lastPrinted>2022-09-20T03:45:00Z</cp:lastPrinted>
  <dcterms:created xsi:type="dcterms:W3CDTF">2023-02-09T17:18:00Z</dcterms:created>
  <dcterms:modified xsi:type="dcterms:W3CDTF">2023-02-10T17:26:00Z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